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1BEDC1F8" w:rsidR="00A64DE9" w:rsidRPr="009E68A1" w:rsidRDefault="005F2BBB" w:rsidP="00ED6AEC">
      <w:pPr>
        <w:pStyle w:val="B2"/>
        <w:spacing w:after="0"/>
        <w:ind w:left="0" w:firstLine="0"/>
        <w:rPr>
          <w:b/>
          <w:bCs/>
          <w:szCs w:val="24"/>
          <w:lang w:val="en-US" w:eastAsia="zh-CN"/>
        </w:rPr>
      </w:pPr>
      <w:r w:rsidRPr="009E68A1">
        <w:rPr>
          <w:b/>
          <w:bCs/>
          <w:szCs w:val="24"/>
          <w:lang w:val="en-US" w:eastAsia="zh-CN"/>
        </w:rPr>
        <w:t>3GPP TSG RAN WG1 Meeting #1</w:t>
      </w:r>
      <w:r w:rsidR="00ED6AEC" w:rsidRPr="009E68A1">
        <w:rPr>
          <w:b/>
          <w:bCs/>
          <w:szCs w:val="24"/>
          <w:lang w:val="en-US" w:eastAsia="zh-CN"/>
        </w:rPr>
        <w:t>1</w:t>
      </w:r>
      <w:r w:rsidR="009D0629" w:rsidRPr="009E68A1">
        <w:rPr>
          <w:b/>
          <w:bCs/>
          <w:szCs w:val="24"/>
          <w:lang w:val="en-US" w:eastAsia="zh-CN"/>
        </w:rPr>
        <w:t>1</w:t>
      </w:r>
      <w:r w:rsidRPr="009E68A1">
        <w:rPr>
          <w:b/>
          <w:bCs/>
          <w:szCs w:val="24"/>
          <w:lang w:val="en-US" w:eastAsia="zh-CN"/>
        </w:rPr>
        <w:tab/>
      </w:r>
      <w:r w:rsidR="00CA45B9" w:rsidRPr="009E68A1">
        <w:rPr>
          <w:b/>
          <w:bCs/>
          <w:szCs w:val="24"/>
          <w:lang w:val="en-US" w:eastAsia="zh-CN"/>
        </w:rPr>
        <w:tab/>
      </w:r>
      <w:r w:rsidR="00CA45B9" w:rsidRPr="009E68A1">
        <w:rPr>
          <w:b/>
          <w:bCs/>
          <w:szCs w:val="24"/>
          <w:lang w:val="en-US" w:eastAsia="zh-CN"/>
        </w:rPr>
        <w:tab/>
      </w:r>
      <w:r w:rsidR="00CA45B9" w:rsidRPr="009E68A1">
        <w:rPr>
          <w:b/>
          <w:bCs/>
          <w:szCs w:val="24"/>
          <w:lang w:val="en-US" w:eastAsia="zh-CN"/>
        </w:rPr>
        <w:tab/>
      </w:r>
      <w:r w:rsidR="00CA45B9" w:rsidRPr="009E68A1">
        <w:rPr>
          <w:b/>
          <w:bCs/>
          <w:szCs w:val="24"/>
          <w:lang w:val="en-US" w:eastAsia="zh-CN"/>
        </w:rPr>
        <w:tab/>
      </w:r>
      <w:r w:rsidR="00CA45B9" w:rsidRPr="009E68A1">
        <w:rPr>
          <w:b/>
          <w:bCs/>
          <w:szCs w:val="24"/>
          <w:lang w:val="en-US" w:eastAsia="zh-CN"/>
        </w:rPr>
        <w:tab/>
      </w:r>
      <w:r w:rsidRPr="009E68A1">
        <w:rPr>
          <w:b/>
          <w:bCs/>
          <w:szCs w:val="24"/>
          <w:lang w:val="en-US" w:eastAsia="zh-CN"/>
        </w:rPr>
        <w:t>R1-</w:t>
      </w:r>
      <w:r w:rsidR="00C108B2" w:rsidRPr="009E68A1">
        <w:rPr>
          <w:b/>
          <w:bCs/>
          <w:szCs w:val="24"/>
          <w:lang w:val="en-US" w:eastAsia="zh-CN"/>
        </w:rPr>
        <w:t>22</w:t>
      </w:r>
      <w:r w:rsidR="009D0629" w:rsidRPr="009E68A1">
        <w:rPr>
          <w:b/>
          <w:bCs/>
          <w:szCs w:val="24"/>
          <w:lang w:val="en-US" w:eastAsia="zh-CN"/>
        </w:rPr>
        <w:t>1</w:t>
      </w:r>
      <w:r w:rsidR="00ED2D8E">
        <w:rPr>
          <w:b/>
          <w:bCs/>
          <w:szCs w:val="24"/>
          <w:lang w:val="en-US" w:eastAsia="zh-CN"/>
        </w:rPr>
        <w:t>1096</w:t>
      </w:r>
    </w:p>
    <w:p w14:paraId="603027A7" w14:textId="77777777" w:rsidR="009D0629" w:rsidRPr="009E68A1" w:rsidRDefault="009D0629" w:rsidP="009D0629">
      <w:pPr>
        <w:pStyle w:val="B2"/>
        <w:spacing w:after="0"/>
        <w:ind w:left="0" w:firstLine="0"/>
        <w:rPr>
          <w:b/>
          <w:bCs/>
          <w:szCs w:val="24"/>
          <w:lang w:val="en-US" w:eastAsia="zh-CN"/>
        </w:rPr>
      </w:pPr>
      <w:r w:rsidRPr="009E68A1">
        <w:rPr>
          <w:b/>
          <w:bCs/>
          <w:szCs w:val="24"/>
          <w:lang w:val="en-US" w:eastAsia="zh-CN"/>
        </w:rPr>
        <w:t>Toulouse, France, November 14</w:t>
      </w:r>
      <w:r w:rsidRPr="009E68A1">
        <w:rPr>
          <w:b/>
          <w:bCs/>
          <w:szCs w:val="24"/>
          <w:vertAlign w:val="superscript"/>
          <w:lang w:val="en-US" w:eastAsia="zh-CN"/>
        </w:rPr>
        <w:t>th</w:t>
      </w:r>
      <w:r w:rsidRPr="009E68A1">
        <w:rPr>
          <w:b/>
          <w:bCs/>
          <w:szCs w:val="24"/>
          <w:lang w:val="en-US" w:eastAsia="zh-CN"/>
        </w:rPr>
        <w:t xml:space="preserve"> – 18</w:t>
      </w:r>
      <w:r w:rsidRPr="009E68A1">
        <w:rPr>
          <w:b/>
          <w:bCs/>
          <w:szCs w:val="24"/>
          <w:vertAlign w:val="superscript"/>
          <w:lang w:val="en-US" w:eastAsia="zh-CN"/>
        </w:rPr>
        <w:t>th</w:t>
      </w:r>
      <w:r w:rsidRPr="009E68A1">
        <w:rPr>
          <w:b/>
          <w:bCs/>
          <w:szCs w:val="24"/>
          <w:lang w:val="en-US" w:eastAsia="zh-CN"/>
        </w:rPr>
        <w:t>, 2022</w:t>
      </w:r>
    </w:p>
    <w:p w14:paraId="0F91B2E0" w14:textId="77777777" w:rsidR="005F2BBB" w:rsidRPr="009E68A1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Cs w:val="24"/>
          <w:lang w:val="en-US" w:eastAsia="zh-CN"/>
        </w:rPr>
      </w:pPr>
    </w:p>
    <w:p w14:paraId="6387F871" w14:textId="52BF7C9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Agenda Item: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EA3A6E" w:rsidRPr="009E68A1">
        <w:rPr>
          <w:rFonts w:eastAsia="SimSun"/>
          <w:b/>
          <w:kern w:val="2"/>
          <w:szCs w:val="24"/>
          <w:lang w:val="en-US" w:eastAsia="zh-CN"/>
        </w:rPr>
        <w:t>9.1</w:t>
      </w:r>
      <w:r w:rsidR="00F45CBF" w:rsidRPr="009E68A1">
        <w:rPr>
          <w:rFonts w:eastAsia="SimSun"/>
          <w:b/>
          <w:kern w:val="2"/>
          <w:szCs w:val="24"/>
          <w:lang w:val="en-US" w:eastAsia="zh-CN"/>
        </w:rPr>
        <w:t>1</w:t>
      </w:r>
      <w:r w:rsidR="00EA3A6E" w:rsidRPr="009E68A1">
        <w:rPr>
          <w:rFonts w:eastAsia="SimSun"/>
          <w:b/>
          <w:kern w:val="2"/>
          <w:szCs w:val="24"/>
          <w:lang w:val="en-US" w:eastAsia="zh-CN"/>
        </w:rPr>
        <w:t>.</w:t>
      </w:r>
      <w:r w:rsidR="00ED6AEC" w:rsidRPr="009E68A1">
        <w:rPr>
          <w:rFonts w:eastAsia="SimSun"/>
          <w:b/>
          <w:kern w:val="2"/>
          <w:szCs w:val="24"/>
          <w:lang w:val="en-US" w:eastAsia="zh-CN"/>
        </w:rPr>
        <w:t>4</w:t>
      </w:r>
    </w:p>
    <w:p w14:paraId="7252E250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Source: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>MediaTek Inc.</w:t>
      </w:r>
    </w:p>
    <w:p w14:paraId="70C0FA0A" w14:textId="31B7E5E5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Title: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C327B7" w:rsidRPr="009E68A1">
        <w:rPr>
          <w:rFonts w:eastAsia="SimSun"/>
          <w:b/>
          <w:kern w:val="2"/>
          <w:szCs w:val="24"/>
          <w:lang w:val="en-US" w:eastAsia="zh-CN"/>
        </w:rPr>
        <w:t>Improved GNSS operations for IoT NTN</w:t>
      </w:r>
    </w:p>
    <w:p w14:paraId="36454FE3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Document for: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114B25BE" w14:textId="798B9CBA" w:rsidR="009D286D" w:rsidRPr="0084305F" w:rsidRDefault="005F2BBB" w:rsidP="009D0C7C">
      <w:pPr>
        <w:jc w:val="both"/>
        <w:rPr>
          <w:sz w:val="20"/>
        </w:rPr>
      </w:pPr>
      <w:r w:rsidRPr="0084305F">
        <w:rPr>
          <w:rFonts w:eastAsia="Malgun Gothic"/>
          <w:sz w:val="20"/>
          <w:lang w:val="en-US" w:eastAsia="en-US"/>
        </w:rPr>
        <w:t>In RAN#</w:t>
      </w:r>
      <w:r w:rsidR="00734A8D" w:rsidRPr="0084305F">
        <w:rPr>
          <w:rFonts w:eastAsia="Malgun Gothic"/>
          <w:sz w:val="20"/>
          <w:lang w:val="en-US" w:eastAsia="en-US"/>
        </w:rPr>
        <w:t>9</w:t>
      </w:r>
      <w:r w:rsidR="00ED6AEC">
        <w:rPr>
          <w:rFonts w:eastAsia="Malgun Gothic"/>
          <w:sz w:val="20"/>
          <w:lang w:val="en-US" w:eastAsia="en-US"/>
        </w:rPr>
        <w:t>6</w:t>
      </w:r>
      <w:r w:rsidR="00734A8D" w:rsidRPr="0084305F">
        <w:rPr>
          <w:rFonts w:eastAsia="Malgun Gothic"/>
          <w:sz w:val="20"/>
          <w:lang w:val="en-US" w:eastAsia="en-US"/>
        </w:rPr>
        <w:t>e</w:t>
      </w:r>
      <w:r w:rsidR="00510C6A" w:rsidRPr="0084305F">
        <w:rPr>
          <w:rFonts w:eastAsia="Malgun Gothic"/>
          <w:sz w:val="20"/>
          <w:lang w:val="en-US" w:eastAsia="en-US"/>
        </w:rPr>
        <w:t xml:space="preserve"> [1]</w:t>
      </w:r>
      <w:r w:rsidRPr="0084305F">
        <w:rPr>
          <w:rFonts w:eastAsia="Malgun Gothic"/>
          <w:sz w:val="20"/>
          <w:lang w:val="en-US" w:eastAsia="en-US"/>
        </w:rPr>
        <w:t xml:space="preserve">, </w:t>
      </w:r>
      <w:r w:rsidR="00EF081C" w:rsidRPr="0084305F">
        <w:rPr>
          <w:rFonts w:eastAsia="Malgun Gothic"/>
          <w:sz w:val="20"/>
          <w:lang w:val="en-US" w:eastAsia="en-US"/>
        </w:rPr>
        <w:t>the revised WID on IoT NTN enhancements has been endorsed</w:t>
      </w:r>
      <w:r w:rsidR="008242E4" w:rsidRPr="0084305F">
        <w:rPr>
          <w:rFonts w:eastAsia="Malgun Gothic"/>
          <w:sz w:val="20"/>
          <w:lang w:val="en-US" w:eastAsia="en-US"/>
        </w:rPr>
        <w:t xml:space="preserve"> for Release 18</w:t>
      </w:r>
      <w:r w:rsidR="00EF081C" w:rsidRPr="0084305F">
        <w:rPr>
          <w:rFonts w:eastAsia="Malgun Gothic"/>
          <w:sz w:val="20"/>
          <w:lang w:val="en-US" w:eastAsia="en-US"/>
        </w:rPr>
        <w:t xml:space="preserve">. </w:t>
      </w:r>
      <w:r w:rsidR="009D286D" w:rsidRPr="0084305F">
        <w:rPr>
          <w:sz w:val="20"/>
        </w:rPr>
        <w:t>The work item aims to specify further enhancements for E-UTRA (LTE-RAN) based NTN (non-terrestrial networks) according to the following assumptions:</w:t>
      </w:r>
    </w:p>
    <w:p w14:paraId="0AF3B721" w14:textId="77777777" w:rsidR="009D286D" w:rsidRPr="0084305F" w:rsidRDefault="009D286D" w:rsidP="009D286D">
      <w:pPr>
        <w:pStyle w:val="B1"/>
        <w:rPr>
          <w:sz w:val="20"/>
        </w:rPr>
      </w:pPr>
      <w:r w:rsidRPr="0084305F">
        <w:rPr>
          <w:sz w:val="20"/>
        </w:rPr>
        <w:t>-</w:t>
      </w:r>
      <w:r w:rsidRPr="0084305F">
        <w:rPr>
          <w:sz w:val="20"/>
        </w:rPr>
        <w:tab/>
        <w:t>GEO and NGSO (LEO and MEO).</w:t>
      </w:r>
    </w:p>
    <w:p w14:paraId="42C51CF1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sz w:val="20"/>
        </w:rPr>
        <w:t>-</w:t>
      </w:r>
      <w:r w:rsidRPr="0084305F">
        <w:rPr>
          <w:sz w:val="20"/>
        </w:rPr>
        <w:tab/>
      </w:r>
      <w:r w:rsidRPr="0084305F">
        <w:rPr>
          <w:bCs/>
          <w:sz w:val="20"/>
        </w:rPr>
        <w:t>Earth fixed Tracking area. Earth fixed &amp; Earth moving cells for NGSO</w:t>
      </w:r>
    </w:p>
    <w:p w14:paraId="1EF42CFC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bCs/>
          <w:sz w:val="20"/>
        </w:rPr>
        <w:t>-</w:t>
      </w:r>
      <w:r w:rsidRPr="0084305F">
        <w:rPr>
          <w:bCs/>
          <w:sz w:val="20"/>
        </w:rPr>
        <w:tab/>
        <w:t>FDD mode</w:t>
      </w:r>
    </w:p>
    <w:p w14:paraId="186E7473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bCs/>
          <w:sz w:val="20"/>
        </w:rPr>
        <w:t>-</w:t>
      </w:r>
      <w:r w:rsidRPr="0084305F">
        <w:rPr>
          <w:bCs/>
          <w:sz w:val="20"/>
        </w:rPr>
        <w:tab/>
        <w:t>UEs with GNSS capabilities</w:t>
      </w:r>
    </w:p>
    <w:p w14:paraId="770842B9" w14:textId="60761C65" w:rsidR="009D286D" w:rsidRPr="0084305F" w:rsidRDefault="009D286D" w:rsidP="00B96AA0">
      <w:pPr>
        <w:spacing w:after="120"/>
        <w:jc w:val="both"/>
        <w:rPr>
          <w:bCs/>
          <w:sz w:val="20"/>
        </w:rPr>
      </w:pPr>
      <w:r w:rsidRPr="0084305F">
        <w:rPr>
          <w:bCs/>
          <w:sz w:val="20"/>
        </w:rPr>
        <w:t>The WID considers Rel-17 IoT-NTN as baseline as well as Rel-17 NR-NTN outcome and the further IoT-NTN performance enhancements objective related to improved GNSS operations as follows:</w:t>
      </w:r>
    </w:p>
    <w:p w14:paraId="2314EFB1" w14:textId="77777777" w:rsidR="009D286D" w:rsidRPr="0084305F" w:rsidRDefault="009D286D" w:rsidP="009D0C7C">
      <w:pPr>
        <w:pStyle w:val="B1"/>
        <w:ind w:left="284" w:firstLine="0"/>
        <w:jc w:val="both"/>
        <w:rPr>
          <w:sz w:val="20"/>
        </w:rPr>
      </w:pPr>
      <w:r w:rsidRPr="0084305F">
        <w:rPr>
          <w:sz w:val="20"/>
        </w:rPr>
        <w:t xml:space="preserve">Study and specify, if needed, improved GNSS operations for a new position fix for UE pre-compensation during long connection times and for reduced power consumption. </w:t>
      </w:r>
      <w:r w:rsidRPr="0084305F">
        <w:rPr>
          <w:sz w:val="20"/>
          <w:highlight w:val="yellow"/>
          <w:lang w:eastAsia="zh-CN"/>
        </w:rPr>
        <w:t>Simultaneous GNSS and NTN NB-IoT/eMTC operation is not assumed.</w:t>
      </w:r>
      <w:r w:rsidRPr="0084305F">
        <w:rPr>
          <w:sz w:val="20"/>
        </w:rPr>
        <w:t xml:space="preserve"> [RAN1]</w:t>
      </w:r>
    </w:p>
    <w:p w14:paraId="753C18C3" w14:textId="77777777" w:rsidR="009D286D" w:rsidRPr="0084305F" w:rsidRDefault="009D286D" w:rsidP="00397FB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1077" w:hanging="357"/>
        <w:textAlignment w:val="baseline"/>
        <w:rPr>
          <w:sz w:val="20"/>
        </w:rPr>
      </w:pPr>
      <w:r w:rsidRPr="0084305F">
        <w:rPr>
          <w:i/>
          <w:sz w:val="20"/>
        </w:rPr>
        <w:t>NOTE: The need for RAN4 Core requirements for this objective will be identified after the conclusion on the need for improvements.</w:t>
      </w:r>
    </w:p>
    <w:p w14:paraId="58CCB13D" w14:textId="12F499A3" w:rsidR="009D286D" w:rsidRPr="0084305F" w:rsidRDefault="009D286D" w:rsidP="00B96AA0">
      <w:pPr>
        <w:spacing w:after="120"/>
        <w:jc w:val="both"/>
        <w:rPr>
          <w:bCs/>
          <w:sz w:val="20"/>
        </w:rPr>
      </w:pPr>
    </w:p>
    <w:p w14:paraId="360DAE95" w14:textId="57BA2FC9" w:rsidR="00EF081C" w:rsidRPr="0084305F" w:rsidRDefault="00EF081C" w:rsidP="00EF081C">
      <w:pPr>
        <w:pStyle w:val="B1"/>
        <w:ind w:left="0" w:firstLine="0"/>
        <w:jc w:val="both"/>
        <w:rPr>
          <w:rFonts w:eastAsiaTheme="minorEastAsia"/>
          <w:bCs/>
          <w:sz w:val="20"/>
          <w:lang w:eastAsia="zh-CN"/>
        </w:rPr>
      </w:pPr>
      <w:r w:rsidRPr="0084305F">
        <w:rPr>
          <w:rFonts w:eastAsiaTheme="minorEastAsia" w:hint="eastAsia"/>
          <w:bCs/>
          <w:sz w:val="20"/>
          <w:lang w:eastAsia="zh-CN"/>
        </w:rPr>
        <w:t>T</w:t>
      </w:r>
      <w:r w:rsidRPr="0084305F">
        <w:rPr>
          <w:rFonts w:eastAsiaTheme="minorEastAsia"/>
          <w:bCs/>
          <w:sz w:val="20"/>
          <w:lang w:eastAsia="zh-CN"/>
        </w:rPr>
        <w:t xml:space="preserve">his contribution </w:t>
      </w:r>
      <w:r w:rsidR="00B96AA0" w:rsidRPr="0084305F">
        <w:rPr>
          <w:rFonts w:eastAsiaTheme="minorEastAsia"/>
          <w:bCs/>
          <w:sz w:val="20"/>
          <w:lang w:eastAsia="zh-CN"/>
        </w:rPr>
        <w:t>aim</w:t>
      </w:r>
      <w:r w:rsidR="00287536" w:rsidRPr="0084305F">
        <w:rPr>
          <w:rFonts w:eastAsiaTheme="minorEastAsia"/>
          <w:bCs/>
          <w:sz w:val="20"/>
          <w:lang w:eastAsia="zh-CN"/>
        </w:rPr>
        <w:t>s</w:t>
      </w:r>
      <w:r w:rsidR="00B96AA0" w:rsidRPr="0084305F">
        <w:rPr>
          <w:rFonts w:eastAsiaTheme="minorEastAsia"/>
          <w:bCs/>
          <w:sz w:val="20"/>
          <w:lang w:eastAsia="zh-CN"/>
        </w:rPr>
        <w:t xml:space="preserve"> to discuss aspects related to</w:t>
      </w:r>
      <w:r w:rsidR="000325A5" w:rsidRPr="0084305F">
        <w:rPr>
          <w:rFonts w:eastAsiaTheme="minorEastAsia"/>
          <w:bCs/>
          <w:sz w:val="20"/>
          <w:lang w:eastAsia="zh-CN"/>
        </w:rPr>
        <w:t xml:space="preserve"> </w:t>
      </w:r>
      <w:r w:rsidR="007726E5" w:rsidRPr="0084305F">
        <w:rPr>
          <w:bCs/>
          <w:sz w:val="20"/>
        </w:rPr>
        <w:t>improved GNSS operations</w:t>
      </w:r>
      <w:r w:rsidR="00EF06D3" w:rsidRPr="0084305F">
        <w:rPr>
          <w:rFonts w:eastAsiaTheme="minorEastAsia"/>
          <w:bCs/>
          <w:sz w:val="20"/>
          <w:lang w:eastAsia="zh-CN"/>
        </w:rPr>
        <w:t xml:space="preserve"> for IoT NTN</w:t>
      </w:r>
      <w:r w:rsidR="000325A5" w:rsidRPr="0084305F">
        <w:rPr>
          <w:rFonts w:eastAsiaTheme="minorEastAsia"/>
          <w:bCs/>
          <w:sz w:val="20"/>
          <w:lang w:eastAsia="zh-CN"/>
        </w:rPr>
        <w:t>.</w:t>
      </w:r>
    </w:p>
    <w:p w14:paraId="3C6DC05F" w14:textId="00A8E56A" w:rsidR="00D2065B" w:rsidRPr="00625E51" w:rsidRDefault="00D2065B" w:rsidP="00625E51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2 Analysis of </w:t>
      </w:r>
      <w:bookmarkStart w:id="0" w:name="_Hlk108535982"/>
      <w:r w:rsidRPr="00625E51">
        <w:rPr>
          <w:rFonts w:ascii="Times New Roman" w:eastAsia="Batang" w:hAnsi="Times New Roman" w:cs="Times New Roman"/>
          <w:bCs w:val="0"/>
          <w:lang w:val="en-US" w:eastAsia="ko-KR"/>
        </w:rPr>
        <w:t>the impact of GNSS position error to Frequency error</w:t>
      </w:r>
      <w:bookmarkEnd w:id="0"/>
      <w:r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</w:p>
    <w:p w14:paraId="7F0F6393" w14:textId="7684FE7D" w:rsidR="00BE7B75" w:rsidRDefault="00D2065B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The position error depends on the UE velocity. </w:t>
      </w:r>
      <w:r w:rsidR="00987F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In the analysis, </w:t>
      </w:r>
      <w:r w:rsidR="00987F61">
        <w:rPr>
          <w:rFonts w:ascii="Times New Roman" w:eastAsiaTheme="minorEastAsia" w:hAnsi="Times New Roman" w:cs="Times New Roman"/>
          <w:color w:val="000000"/>
          <w:kern w:val="24"/>
          <w:sz w:val="20"/>
          <w:szCs w:val="20"/>
          <w:lang w:val="en-GB" w:eastAsia="zh-CN"/>
        </w:rPr>
        <w:t>we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assume worst case for GNSS </w:t>
      </w:r>
      <w:r w:rsidR="00987F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UE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position error is for vehicular with UE velocity of up to 120 km/h. </w:t>
      </w:r>
    </w:p>
    <w:p w14:paraId="6723EC68" w14:textId="1DD61766" w:rsidR="00CB4802" w:rsidRPr="00625E51" w:rsidRDefault="00CB4802" w:rsidP="00625E51">
      <w:pPr>
        <w:pStyle w:val="Heading2"/>
        <w:rPr>
          <w:rFonts w:ascii="Times New Roman" w:hAnsi="Times New Roman" w:cs="Times New Roman"/>
          <w:sz w:val="22"/>
          <w:szCs w:val="22"/>
          <w:lang w:eastAsia="ko-KR"/>
        </w:rPr>
      </w:pPr>
      <w:r w:rsidRPr="00625E51">
        <w:rPr>
          <w:rFonts w:ascii="Times New Roman" w:hAnsi="Times New Roman" w:cs="Times New Roman"/>
          <w:sz w:val="22"/>
          <w:szCs w:val="22"/>
          <w:lang w:eastAsia="ko-KR"/>
        </w:rPr>
        <w:lastRenderedPageBreak/>
        <w:t>2.1 Impact of UE velocity on UE-specific tracking of Doppler shift</w:t>
      </w:r>
    </w:p>
    <w:p w14:paraId="6BA4A90E" w14:textId="68BAE231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>
        <w:rPr>
          <w:rFonts w:ascii="Times New Roman" w:eastAsia="+mn-ea" w:hAnsi="Times New Roman" w:cs="Times New Roman"/>
          <w:noProof/>
          <w:color w:val="000000"/>
          <w:kern w:val="24"/>
          <w:sz w:val="20"/>
          <w:szCs w:val="20"/>
          <w:lang w:val="en-GB"/>
        </w:rPr>
        <w:drawing>
          <wp:inline distT="0" distB="0" distL="0" distR="0" wp14:anchorId="3892A2C1" wp14:editId="7F93D48A">
            <wp:extent cx="2651760" cy="2576222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126" cy="258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6BEB5A" w14:textId="538FE780" w:rsidR="00BE7B75" w:rsidRPr="00D2065B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605A7A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 xml:space="preserve">Figure </w:t>
      </w:r>
      <w:r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>1</w:t>
      </w:r>
      <w:r w:rsidRPr="00605A7A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: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Frequency </w:t>
      </w:r>
      <w:r w:rsidRPr="00605A7A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error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for elevation at Nadir</w:t>
      </w:r>
    </w:p>
    <w:p w14:paraId="559540B1" w14:textId="77777777" w:rsidR="00BE7B75" w:rsidRPr="00BE7B75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71307E33" w14:textId="44260F31" w:rsidR="00BE7B75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The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maximum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Doppler shift error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at Nadir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due to UE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velocity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over the service link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is illustrated in Figure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.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It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can be determined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by considering initial UE position is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at Nadir point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and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re-calculating the angle θ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,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="00605587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where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θ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is between the satellite velocity vector and the radial distance Satellite-UE vector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due to the UE position error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The frequency error is then computed as the difference of the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Doppler shift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at Nadir with angle </w:t>
      </w:r>
      <w:r>
        <w:rPr>
          <w:rFonts w:eastAsia="+mn-ea"/>
          <w:color w:val="000000"/>
          <w:kern w:val="24"/>
          <w:sz w:val="20"/>
        </w:rPr>
        <w:t>θ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=90 degrees and the recalculated value of angle </w:t>
      </w:r>
      <w:r>
        <w:rPr>
          <w:rFonts w:eastAsia="+mn-ea"/>
          <w:color w:val="000000"/>
          <w:kern w:val="24"/>
          <w:sz w:val="20"/>
        </w:rPr>
        <w:t>θ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Table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show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s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the Frequency error due to the position error of a UE that is moving without GNSS measurement for up to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120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seconds.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Assuming a maximum beam diameter of 1700 km in Set 4 parameters [7], a maximum frequency error of 337.7 Hz would be experienced at Nadir where the Doppler shift rate is at its highest value of about 640 Hz/s</w:t>
      </w:r>
      <w:r w:rsidR="00605587"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In the analysis, we assumed a typical time of 120s during which the UE can 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come into coverage</w:t>
      </w:r>
      <w:r w:rsidR="00605587"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of a LEO satellite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(</w:t>
      </w:r>
      <w:proofErr w:type="gramStart"/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i.e.</w:t>
      </w:r>
      <w:proofErr w:type="gramEnd"/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120 seconds ~= 1700 km / 2/ 7.56 km/s). For any other elevation angle, the frequency error will be significantly lower (</w:t>
      </w:r>
      <w:proofErr w:type="gramStart"/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e.g.</w:t>
      </w:r>
      <w:proofErr w:type="gramEnd"/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at elevation angle </w:t>
      </w:r>
      <w:r w:rsidR="0080453F" w:rsidRPr="0080453F">
        <w:rPr>
          <w:rFonts w:ascii="Times New Roman" w:eastAsia="SimSun" w:hAnsi="Times New Roman" w:cs="Times New Roman"/>
          <w:color w:val="000000"/>
          <w:kern w:val="24"/>
          <w:sz w:val="20"/>
          <w:szCs w:val="20"/>
          <w:lang w:val="en-GB" w:eastAsia="zh-CN"/>
        </w:rPr>
        <w:t xml:space="preserve">of 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30 d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egrees, the Doppler shift rate is about 90 Hz/s and UE-satellite distance is 1076 km for LEO-600 and frequency error will be in the order of a few Hz).</w:t>
      </w:r>
    </w:p>
    <w:p w14:paraId="6C665898" w14:textId="77777777" w:rsidR="00BE7B75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2D61B8FB" w14:textId="0321A757" w:rsidR="00BE7B75" w:rsidRDefault="00BE7B75" w:rsidP="00BE7B75">
      <w:pPr>
        <w:jc w:val="both"/>
        <w:rPr>
          <w:rFonts w:eastAsia="+mn-ea"/>
          <w:i/>
          <w:color w:val="000000"/>
          <w:kern w:val="24"/>
          <w:sz w:val="20"/>
        </w:rPr>
      </w:pPr>
      <w:r>
        <w:rPr>
          <w:rFonts w:eastAsia="+mn-ea"/>
          <w:b/>
          <w:i/>
          <w:color w:val="000000"/>
          <w:kern w:val="24"/>
          <w:sz w:val="20"/>
        </w:rPr>
        <w:t xml:space="preserve">Observation </w:t>
      </w:r>
      <w:r w:rsidR="00AF6755">
        <w:rPr>
          <w:rFonts w:eastAsia="+mn-ea"/>
          <w:b/>
          <w:i/>
          <w:color w:val="000000"/>
          <w:kern w:val="24"/>
          <w:sz w:val="20"/>
        </w:rPr>
        <w:t>1</w:t>
      </w:r>
      <w:r>
        <w:rPr>
          <w:rFonts w:eastAsia="+mn-ea"/>
          <w:i/>
          <w:color w:val="000000"/>
          <w:kern w:val="24"/>
          <w:sz w:val="20"/>
        </w:rPr>
        <w:t>: The maximum Doppler shift error due to the position error of a UE that is moving without GNSS measurement at Nadir can be approximately 168.8Hz and 337.7Hz within 60 seconds and 120 seconds at UE velocity of 120 km/h for LEO 600km. At the lower elevation angle 30 degree, the frequency error is in the order of a few Hz for LEO 600km.</w:t>
      </w:r>
    </w:p>
    <w:p w14:paraId="19022F1B" w14:textId="77777777" w:rsidR="00BE7B75" w:rsidRDefault="00BE7B75" w:rsidP="00BE7B75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03D5E1F3" w14:textId="57C6A7CB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hAnsi="Times New Roman" w:cs="Times New Roman"/>
          <w:i/>
          <w:sz w:val="20"/>
          <w:szCs w:val="20"/>
          <w:lang w:val="en-GB" w:eastAsia="zh-TW"/>
        </w:rPr>
      </w:pPr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 w:rsidR="00AF6755">
        <w:rPr>
          <w:rFonts w:ascii="Times New Roman" w:hAnsi="Times New Roman" w:cs="Times New Roman"/>
          <w:b/>
          <w:i/>
          <w:sz w:val="20"/>
          <w:szCs w:val="20"/>
          <w:lang w:eastAsia="zh-TW"/>
        </w:rPr>
        <w:t>1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Doppler shift 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tracking error due to UE </w:t>
      </w:r>
      <w:r>
        <w:rPr>
          <w:rFonts w:ascii="Times New Roman" w:hAnsi="Times New Roman" w:cs="Times New Roman"/>
          <w:i/>
          <w:sz w:val="20"/>
          <w:szCs w:val="20"/>
          <w:lang w:val="en-GB" w:eastAsia="zh-TW"/>
        </w:rPr>
        <w:t>velocity at Nadir</w:t>
      </w:r>
    </w:p>
    <w:tbl>
      <w:tblPr>
        <w:tblW w:w="1186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1134"/>
        <w:gridCol w:w="992"/>
        <w:gridCol w:w="851"/>
        <w:gridCol w:w="850"/>
        <w:gridCol w:w="993"/>
        <w:gridCol w:w="708"/>
        <w:gridCol w:w="851"/>
        <w:gridCol w:w="850"/>
        <w:gridCol w:w="709"/>
        <w:gridCol w:w="851"/>
        <w:gridCol w:w="992"/>
        <w:gridCol w:w="815"/>
      </w:tblGrid>
      <w:tr w:rsidR="00BE7B75" w14:paraId="364753DD" w14:textId="77777777" w:rsidTr="00BE7B75">
        <w:trPr>
          <w:trHeight w:val="712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49D12A" w14:textId="77777777" w:rsidR="00BE7B75" w:rsidRDefault="00BE7B75" w:rsidP="00BE7B75">
            <w:pPr>
              <w:spacing w:line="276" w:lineRule="auto"/>
              <w:jc w:val="center"/>
              <w:rPr>
                <w:rFonts w:ascii="Times" w:eastAsia="DengXian" w:hAnsi="Times" w:cs="Times"/>
                <w:sz w:val="20"/>
                <w:lang w:val="en-US" w:eastAsia="zh-CN"/>
              </w:rPr>
            </w:pPr>
            <w:r>
              <w:rPr>
                <w:rFonts w:ascii="Times" w:hAnsi="Times" w:cs="Times"/>
                <w:b/>
                <w:bCs/>
                <w:color w:val="FF0000"/>
                <w:sz w:val="20"/>
              </w:rPr>
              <w:t>Validity of UE location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hideMark/>
          </w:tcPr>
          <w:p w14:paraId="0DEA005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        </w:t>
            </w:r>
          </w:p>
          <w:p w14:paraId="651BD96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10 s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78702F6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02D7DE0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Theme="minorEastAsia" w:eastAsiaTheme="minorEastAsia" w:hAnsiTheme="minorEastAsia" w:cs="Times"/>
                <w:color w:val="FF0000"/>
                <w:sz w:val="20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Times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ascii="Times" w:hAnsi="Times" w:cs="Times"/>
                <w:color w:val="FF0000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cs="Times" w:hint="eastAsia"/>
                <w:color w:val="FF0000"/>
                <w:sz w:val="20"/>
                <w:lang w:eastAsia="zh-CN"/>
              </w:rPr>
              <w:t>s</w:t>
            </w:r>
          </w:p>
        </w:tc>
        <w:tc>
          <w:tcPr>
            <w:tcW w:w="241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2E6DC1B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43AE0132" w14:textId="77777777" w:rsidR="00BE7B75" w:rsidRPr="00DB40FD" w:rsidRDefault="00BE7B75" w:rsidP="00BE7B75">
            <w:pPr>
              <w:spacing w:line="276" w:lineRule="auto"/>
              <w:jc w:val="center"/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color w:val="FF0000"/>
                <w:sz w:val="20"/>
                <w:lang w:eastAsia="zh-CN"/>
              </w:rPr>
              <w:t>6</w:t>
            </w:r>
            <w:r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  <w:t>0 s</w:t>
            </w:r>
          </w:p>
        </w:tc>
        <w:tc>
          <w:tcPr>
            <w:tcW w:w="265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0570B8F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5075122E" w14:textId="77777777" w:rsidR="00BE7B75" w:rsidRPr="00DB40FD" w:rsidRDefault="00BE7B75" w:rsidP="00BE7B75">
            <w:pPr>
              <w:spacing w:line="276" w:lineRule="auto"/>
              <w:jc w:val="center"/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</w:pPr>
            <w:r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  <w:t>120 s</w:t>
            </w:r>
          </w:p>
        </w:tc>
      </w:tr>
      <w:tr w:rsidR="00BE7B75" w14:paraId="757128B7" w14:textId="77777777" w:rsidTr="00BE7B75">
        <w:trPr>
          <w:trHeight w:val="47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9275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 Velocity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181213" w14:textId="77777777" w:rsidR="00BE7B75" w:rsidRPr="00344538" w:rsidRDefault="00BE7B75" w:rsidP="00BE7B75">
            <w:pPr>
              <w:spacing w:line="276" w:lineRule="auto"/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707A1CF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B64D8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47C9397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0DAF5D8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1BA309B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58B7670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0EF832F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62C7E2C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2953DD3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115A303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4BF79DE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</w:tr>
      <w:tr w:rsidR="00BE7B75" w14:paraId="19532758" w14:textId="77777777" w:rsidTr="00BE7B75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3DC1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8FD9B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A1110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89.999deg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16626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0.7Hz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C9D9B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B31D1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89.997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6F2DA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37521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54D77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DB5A3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4.2Hz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216D6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6E54A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89.989deg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B2041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8.4Hz</w:t>
            </w:r>
          </w:p>
        </w:tc>
      </w:tr>
      <w:tr w:rsidR="00BE7B75" w14:paraId="1EA1C5D7" w14:textId="77777777" w:rsidTr="00BE7B75">
        <w:trPr>
          <w:trHeight w:val="23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917A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D8D2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83m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0DEEE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41CC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20722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C8323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89.97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3A241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D88741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DA13A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89.95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30FF8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C8B72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27922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89.895deg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1F08D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84.1Hz</w:t>
            </w:r>
          </w:p>
        </w:tc>
      </w:tr>
      <w:tr w:rsidR="00BE7B75" w14:paraId="0A5AD1D7" w14:textId="77777777" w:rsidTr="00BE7B75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F9E6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BA2F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0827B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89.988deg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94C1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9.3Hz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19AED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54E0F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89.96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448524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28Hz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895E1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666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EC3CB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89.93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E27C4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56.1Hz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C62E9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1333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F671A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89.86deg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731E3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112.2Hz</w:t>
            </w:r>
          </w:p>
        </w:tc>
      </w:tr>
      <w:tr w:rsidR="00BE7B75" w14:paraId="232B428B" w14:textId="77777777" w:rsidTr="00BE7B75">
        <w:trPr>
          <w:trHeight w:val="23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0DEE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E312F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166m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5A59A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F2F8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14Hz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3FBE5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75D71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89.95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C94BC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42.1Hz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6CAA2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C9192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D6A55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2C37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618E9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89.79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A8E37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168.5Hz</w:t>
            </w:r>
          </w:p>
        </w:tc>
      </w:tr>
      <w:tr w:rsidR="00BE7B75" w14:paraId="19058E62" w14:textId="77777777" w:rsidTr="00BE7B75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4A11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120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C3E97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E0170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89.96deg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DF519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28.1Hz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4ABC1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1F9AB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7E89A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84.4Hz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7400E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54201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89.79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611C8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168.8Hz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913E8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181A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89.58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AA803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337.7Hz</w:t>
            </w:r>
          </w:p>
        </w:tc>
      </w:tr>
    </w:tbl>
    <w:p w14:paraId="0533F543" w14:textId="77777777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3554AC89" w14:textId="77777777" w:rsidR="00BE7B75" w:rsidRDefault="00BE7B75" w:rsidP="00BE7B75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0C6BC928" w14:textId="085CF11C" w:rsidR="00BE7B75" w:rsidRDefault="00BE7B75" w:rsidP="00BE7B75">
      <w:pPr>
        <w:jc w:val="both"/>
        <w:rPr>
          <w:rFonts w:eastAsia="+mn-ea"/>
          <w:color w:val="000000"/>
          <w:kern w:val="24"/>
          <w:sz w:val="20"/>
        </w:rPr>
      </w:pPr>
      <w:r>
        <w:rPr>
          <w:rFonts w:eastAsia="+mn-ea"/>
          <w:color w:val="000000"/>
          <w:kern w:val="24"/>
          <w:sz w:val="20"/>
        </w:rPr>
        <w:t xml:space="preserve">Table </w:t>
      </w:r>
      <w:r w:rsidR="00CB4802">
        <w:rPr>
          <w:rFonts w:eastAsia="+mn-ea"/>
          <w:color w:val="000000"/>
          <w:kern w:val="24"/>
          <w:sz w:val="20"/>
        </w:rPr>
        <w:t>2</w:t>
      </w:r>
      <w:r>
        <w:rPr>
          <w:rFonts w:eastAsia="+mn-ea"/>
          <w:color w:val="000000"/>
          <w:kern w:val="24"/>
          <w:sz w:val="20"/>
        </w:rPr>
        <w:t xml:space="preserve"> shows Doppler shift error due to UE </w:t>
      </w:r>
      <w:r w:rsidRPr="00A51F7A">
        <w:rPr>
          <w:rFonts w:eastAsia="+mn-ea"/>
          <w:color w:val="000000"/>
          <w:kern w:val="24"/>
          <w:sz w:val="20"/>
        </w:rPr>
        <w:t>velocity</w:t>
      </w:r>
      <w:r>
        <w:rPr>
          <w:rFonts w:eastAsia="+mn-ea"/>
          <w:color w:val="000000"/>
          <w:kern w:val="24"/>
          <w:sz w:val="20"/>
        </w:rPr>
        <w:t xml:space="preserve"> </w:t>
      </w:r>
      <w:r>
        <w:rPr>
          <w:rFonts w:eastAsia="+mn-ea"/>
          <w:iCs/>
          <w:color w:val="000000"/>
          <w:kern w:val="24"/>
          <w:sz w:val="20"/>
        </w:rPr>
        <w:t>without GNSS measurement</w:t>
      </w:r>
      <w:r>
        <w:rPr>
          <w:rFonts w:eastAsia="+mn-ea"/>
          <w:color w:val="000000"/>
          <w:kern w:val="24"/>
          <w:sz w:val="20"/>
        </w:rPr>
        <w:t xml:space="preserve"> in TN, considering initial UE position is where the elevation angle θ is 90 degree</w:t>
      </w:r>
      <w:r w:rsidR="0080453F">
        <w:rPr>
          <w:rFonts w:eastAsia="+mn-ea"/>
          <w:color w:val="000000"/>
          <w:kern w:val="24"/>
          <w:sz w:val="20"/>
        </w:rPr>
        <w:t>s</w:t>
      </w:r>
      <w:r>
        <w:rPr>
          <w:rFonts w:eastAsia="+mn-ea"/>
          <w:color w:val="000000"/>
          <w:kern w:val="24"/>
          <w:sz w:val="20"/>
        </w:rPr>
        <w:t xml:space="preserve"> with BS antenna height equals to 35 m. </w:t>
      </w:r>
    </w:p>
    <w:p w14:paraId="1E10BEA7" w14:textId="77777777" w:rsidR="00BE7B75" w:rsidRPr="00527468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</w:pPr>
    </w:p>
    <w:p w14:paraId="036ECC36" w14:textId="042C4BCC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 w:rsidR="00CB4802">
        <w:rPr>
          <w:rFonts w:ascii="Times New Roman" w:hAnsi="Times New Roman" w:cs="Times New Roman"/>
          <w:b/>
          <w:i/>
          <w:sz w:val="20"/>
          <w:szCs w:val="20"/>
          <w:lang w:eastAsia="zh-TW"/>
        </w:rPr>
        <w:t>2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Doppler shift 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tracking error due to UE </w:t>
      </w:r>
      <w:r>
        <w:rPr>
          <w:rFonts w:ascii="Times New Roman" w:hAnsi="Times New Roman" w:cs="Times New Roman"/>
          <w:i/>
          <w:sz w:val="20"/>
          <w:szCs w:val="20"/>
          <w:lang w:val="en-GB" w:eastAsia="zh-TW"/>
        </w:rPr>
        <w:t>velocity for TN</w:t>
      </w:r>
    </w:p>
    <w:tbl>
      <w:tblPr>
        <w:tblW w:w="106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131"/>
        <w:gridCol w:w="992"/>
        <w:gridCol w:w="1134"/>
        <w:gridCol w:w="1276"/>
        <w:gridCol w:w="851"/>
        <w:gridCol w:w="992"/>
        <w:gridCol w:w="370"/>
        <w:gridCol w:w="622"/>
        <w:gridCol w:w="851"/>
        <w:gridCol w:w="1134"/>
      </w:tblGrid>
      <w:tr w:rsidR="00BE7B75" w14:paraId="231A5925" w14:textId="77777777" w:rsidTr="00BE7B75">
        <w:trPr>
          <w:jc w:val="center"/>
        </w:trPr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9CE84B" w14:textId="77777777" w:rsidR="00BE7B75" w:rsidRDefault="00BE7B75" w:rsidP="00BE7B75">
            <w:pPr>
              <w:spacing w:line="276" w:lineRule="auto"/>
              <w:jc w:val="center"/>
              <w:rPr>
                <w:rFonts w:ascii="Times" w:eastAsia="DengXian" w:hAnsi="Times" w:cs="Times"/>
                <w:sz w:val="20"/>
                <w:lang w:val="en-US" w:eastAsia="zh-CN"/>
              </w:rPr>
            </w:pPr>
            <w:r>
              <w:rPr>
                <w:rFonts w:ascii="Times" w:hAnsi="Times" w:cs="Times"/>
                <w:b/>
                <w:bCs/>
                <w:color w:val="FF0000"/>
                <w:sz w:val="20"/>
              </w:rPr>
              <w:t>Validity of UE location</w:t>
            </w:r>
          </w:p>
        </w:tc>
        <w:tc>
          <w:tcPr>
            <w:tcW w:w="325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hideMark/>
          </w:tcPr>
          <w:p w14:paraId="3A88535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        </w:t>
            </w:r>
          </w:p>
          <w:p w14:paraId="1AF154F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10 s</w:t>
            </w:r>
          </w:p>
        </w:tc>
        <w:tc>
          <w:tcPr>
            <w:tcW w:w="311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3755825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6675173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30 s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3507B4B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03AD1C1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60 s</w:t>
            </w:r>
          </w:p>
        </w:tc>
      </w:tr>
      <w:tr w:rsidR="00BE7B75" w14:paraId="7AED3C65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AB74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 Velocity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633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lang w:val="en-US" w:eastAsia="zh-CN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09CF6BC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6696E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7BB7B4B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519CD57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08B6930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5F33F22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66DD7DE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5A333E6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</w:tr>
      <w:tr w:rsidR="00BE7B75" w14:paraId="6C8395D0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2E62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3482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E38A4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76.6deg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3CDA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1.2Hz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8416C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6AB5E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54.5deg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D1033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3.2Hz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75689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3A3C6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35deg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2C033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4.5Hz</w:t>
            </w:r>
          </w:p>
        </w:tc>
      </w:tr>
      <w:tr w:rsidR="00BE7B75" w14:paraId="35CCEBD8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7480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3B50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83m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B477A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22.7deg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F1EA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51.2Hz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27D67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250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5B7F5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317DA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55Hz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AE675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1BEDE6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67DE6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55.4Hz</w:t>
            </w:r>
          </w:p>
        </w:tc>
      </w:tr>
      <w:tr w:rsidR="00BE7B75" w14:paraId="2DD2734A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08BB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BF76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CF8FD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17.5deg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CE58B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70.6Hz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D2E39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14D8AA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CCA70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73.7Hz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3044C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666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CC727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4F508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73.9Hz</w:t>
            </w:r>
          </w:p>
        </w:tc>
      </w:tr>
      <w:tr w:rsidR="00BE7B75" w14:paraId="02514D2E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DA2B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792A1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166m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5090E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11.8deg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3612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108.7Hz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44005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500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CE19B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C808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110.8Hz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9BA41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F2F98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2deg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5B442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111Hz</w:t>
            </w:r>
          </w:p>
        </w:tc>
      </w:tr>
      <w:tr w:rsidR="00BE7B75" w14:paraId="5152A3F3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A911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120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DE73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333m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4CDBF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9FD72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221Hz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0DE6B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1000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59FB0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2deg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FF82D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222.1Hz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4A9F3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CB9EA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1deg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9369E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222.2Hz</w:t>
            </w:r>
          </w:p>
        </w:tc>
      </w:tr>
      <w:tr w:rsidR="00BE7B75" w14:paraId="321AC477" w14:textId="77777777" w:rsidTr="00BE7B75">
        <w:trPr>
          <w:jc w:val="center"/>
        </w:trPr>
        <w:tc>
          <w:tcPr>
            <w:tcW w:w="1269" w:type="dxa"/>
            <w:vAlign w:val="center"/>
            <w:hideMark/>
          </w:tcPr>
          <w:p w14:paraId="6A6883BB" w14:textId="77777777" w:rsidR="00BE7B75" w:rsidRDefault="00BE7B75" w:rsidP="00BE7B75">
            <w:pPr>
              <w:rPr>
                <w:rFonts w:ascii="Times" w:hAnsi="Times" w:cs="Times"/>
                <w:color w:val="000000"/>
                <w:sz w:val="20"/>
                <w:highlight w:val="yellow"/>
              </w:rPr>
            </w:pPr>
          </w:p>
        </w:tc>
        <w:tc>
          <w:tcPr>
            <w:tcW w:w="1131" w:type="dxa"/>
            <w:vAlign w:val="center"/>
            <w:hideMark/>
          </w:tcPr>
          <w:p w14:paraId="469290B3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7FC5EEDA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67691A81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62AA3B3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6CD6E5E3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0B3E29D5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370" w:type="dxa"/>
            <w:vAlign w:val="center"/>
            <w:hideMark/>
          </w:tcPr>
          <w:p w14:paraId="6AD7874D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622" w:type="dxa"/>
            <w:vAlign w:val="center"/>
            <w:hideMark/>
          </w:tcPr>
          <w:p w14:paraId="696E7447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4D6FC9CB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549D5034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</w:tr>
    </w:tbl>
    <w:p w14:paraId="47EFE072" w14:textId="77777777" w:rsidR="00BE7B75" w:rsidRPr="00B82CA4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15AB3FD0" w14:textId="0E4EB961" w:rsidR="00CB4802" w:rsidRDefault="00BE7B75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Compar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ing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the frequency </w:t>
      </w:r>
      <w:r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(Table </w:t>
      </w:r>
      <w:r w:rsidR="00CB480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1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) and TN (Table </w:t>
      </w:r>
      <w:r w:rsidR="00CB480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2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)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with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time elapsed below 60 seconds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and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UE acquired GNSS location for UE velocity up to 120 km/h, the frequency </w:t>
      </w:r>
      <w:r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is smaller than that of TN. 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With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time elapsed above 120 seconds, the frequency </w:t>
      </w:r>
      <w:r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can be significantly larger than that of TN. </w:t>
      </w:r>
    </w:p>
    <w:p w14:paraId="03B8A04B" w14:textId="77777777" w:rsidR="00CB4802" w:rsidRDefault="00CB4802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7E85796F" w14:textId="1A373EE4" w:rsidR="00CB4802" w:rsidRPr="00DF145D" w:rsidRDefault="00CB4802" w:rsidP="00CB4802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2</w:t>
      </w: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: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Depending 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on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UE velocity and time elapsed since UE last acquired GNSS location, the frequency error could become increasingly large and exceed the frequency error requirements without closed-loop frequency correction. </w:t>
      </w:r>
    </w:p>
    <w:p w14:paraId="5B907D3A" w14:textId="77777777" w:rsidR="00CB4802" w:rsidRDefault="00CB4802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34894D75" w14:textId="21646EAB" w:rsidR="0019711A" w:rsidRPr="00625E51" w:rsidRDefault="00CB4802" w:rsidP="00625E51">
      <w:pPr>
        <w:pStyle w:val="Heading2"/>
        <w:rPr>
          <w:rFonts w:ascii="Times New Roman" w:hAnsi="Times New Roman" w:cs="Times New Roman"/>
          <w:sz w:val="22"/>
          <w:szCs w:val="22"/>
          <w:lang w:eastAsia="ko-KR"/>
        </w:rPr>
      </w:pPr>
      <w:r w:rsidRPr="00625E51">
        <w:rPr>
          <w:rFonts w:ascii="Times New Roman" w:hAnsi="Times New Roman" w:cs="Times New Roman"/>
          <w:sz w:val="22"/>
          <w:szCs w:val="22"/>
          <w:lang w:eastAsia="ko-KR"/>
        </w:rPr>
        <w:t>2.2 Closed loop frequency correction</w:t>
      </w:r>
    </w:p>
    <w:p w14:paraId="515E21B8" w14:textId="7939CCEE" w:rsidR="0019711A" w:rsidRDefault="004F269D" w:rsidP="0019711A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Legacy closed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-loop time correction and potentially new closed-loop frequency correction mechanisms</w:t>
      </w:r>
      <w:r w:rsidR="00BE7B7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could reduce </w:t>
      </w:r>
      <w:r w:rsidR="00BE7B7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the use of GNSS module to re-acquire GNS</w:t>
      </w:r>
      <w:r w:rsidR="00093FE4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S</w:t>
      </w:r>
      <w:r w:rsidR="00BE7B7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location after the GNSS validity duration has expired.</w:t>
      </w:r>
    </w:p>
    <w:p w14:paraId="7A53E289" w14:textId="77777777" w:rsidR="0019711A" w:rsidRDefault="0019711A" w:rsidP="0019711A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6A61EC9B" w14:textId="0B4DB353" w:rsidR="0019711A" w:rsidRPr="00C421D2" w:rsidRDefault="004F269D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Closed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loop frequency correction can help with </w:t>
      </w:r>
      <w:bookmarkStart w:id="1" w:name="_Hlk117844194"/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accumulated frequency error</w:t>
      </w:r>
      <w:bookmarkEnd w:id="1"/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and can operate similar as legacy closed loop time correction.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A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s analyzed in Section 2.1.1,</w:t>
      </w:r>
      <w:r w:rsidR="0019711A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the accumulated f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requency error could become increasingly large with</w:t>
      </w:r>
      <w:r w:rsidR="00404F1F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404F1F" w:rsidRPr="00404F1F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time elapsed</w:t>
      </w:r>
      <w:r w:rsidR="00404F1F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.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The requirements in TS 36.101 define the maximum</w:t>
      </w:r>
      <w:r w:rsidR="00093FE4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frequency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error to be +/- 0.1 ppm </w:t>
      </w:r>
      <w:proofErr w:type="gramStart"/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i.e.</w:t>
      </w:r>
      <w:proofErr w:type="gramEnd"/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200 Hz at the 2 GHz S-band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.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Some margin would be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needed for DL synchronization frequency tracking error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(crystal frequency offset, doppler frequency offset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caused by SSV error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, etc.)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. Note that the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UE cannot distinguish doppler frequency error from 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DL synchronization frequency tracking error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.</w:t>
      </w:r>
    </w:p>
    <w:p w14:paraId="3BBC4B84" w14:textId="2E448DEE" w:rsidR="0019711A" w:rsidRDefault="0019711A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</w:p>
    <w:p w14:paraId="1705B74F" w14:textId="2632CD83" w:rsidR="00553BC9" w:rsidRDefault="00553BC9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3: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Closed loop frequency correction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is beneficial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to reduce </w:t>
      </w:r>
      <w:r w:rsidRPr="00C421D2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accumulated frequency error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and reduce power consumption with </w:t>
      </w:r>
      <w:r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sparse use of GNSS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0602E8AB" w14:textId="77777777" w:rsidR="00553BC9" w:rsidRDefault="00553BC9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</w:p>
    <w:p w14:paraId="2BA46F00" w14:textId="01D3161E" w:rsidR="0059695D" w:rsidRDefault="00C421D2" w:rsidP="00553BC9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C421D2">
        <w:rPr>
          <w:rFonts w:ascii="Times New Roman" w:eastAsiaTheme="minorEastAsia" w:hAnsi="Times New Roman" w:cs="Times New Roman"/>
          <w:b/>
          <w:i/>
          <w:color w:val="000000"/>
          <w:kern w:val="24"/>
          <w:sz w:val="20"/>
          <w:szCs w:val="20"/>
          <w:lang w:val="en-GB" w:eastAsia="zh-CN"/>
        </w:rPr>
        <w:t>Proposal 1:</w:t>
      </w:r>
      <w:r w:rsidR="00553BC9" w:rsidRPr="00553BC9">
        <w:t xml:space="preserve"> </w:t>
      </w:r>
      <w:r w:rsidR="00D42994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Support c</w:t>
      </w:r>
      <w:r w:rsidR="00553BC9"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losed loop frequency correction</w:t>
      </w:r>
      <w:r w:rsid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1A0429B5" w14:textId="77777777" w:rsidR="00625E51" w:rsidRPr="00625E51" w:rsidRDefault="00625E51" w:rsidP="00553BC9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46EB9687" w14:textId="688CEFA9" w:rsidR="0001449D" w:rsidRPr="00625E51" w:rsidRDefault="00625E51" w:rsidP="00625E51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bookmarkStart w:id="2" w:name="_Hlk101271438"/>
      <w:r>
        <w:rPr>
          <w:rFonts w:ascii="Times New Roman" w:eastAsia="Batang" w:hAnsi="Times New Roman" w:cs="Times New Roman"/>
          <w:bCs w:val="0"/>
          <w:lang w:val="en-US" w:eastAsia="ko-KR"/>
        </w:rPr>
        <w:t>3</w:t>
      </w:r>
      <w:r w:rsidR="0001449D"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GNSS measurement triggering in connected</w:t>
      </w:r>
    </w:p>
    <w:p w14:paraId="6FD4C059" w14:textId="3C9C6C2A" w:rsidR="0001449D" w:rsidRPr="0084305F" w:rsidRDefault="0001449D" w:rsidP="0001449D">
      <w:pPr>
        <w:rPr>
          <w:sz w:val="20"/>
        </w:rPr>
      </w:pPr>
      <w:r w:rsidRPr="0084305F">
        <w:rPr>
          <w:sz w:val="20"/>
        </w:rPr>
        <w:t xml:space="preserve">There were agreements on </w:t>
      </w:r>
      <w:r w:rsidRPr="0001449D">
        <w:rPr>
          <w:sz w:val="20"/>
        </w:rPr>
        <w:t>GNSS measurement triggering in connected</w:t>
      </w:r>
      <w:r w:rsidRPr="0084305F">
        <w:rPr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449D" w:rsidRPr="0084305F" w14:paraId="5ED753E3" w14:textId="77777777" w:rsidTr="00DC69ED">
        <w:tc>
          <w:tcPr>
            <w:tcW w:w="9350" w:type="dxa"/>
          </w:tcPr>
          <w:p w14:paraId="199EDDDF" w14:textId="77777777" w:rsidR="0001449D" w:rsidRPr="0001449D" w:rsidRDefault="0001449D" w:rsidP="00553BC9">
            <w:pPr>
              <w:rPr>
                <w:rFonts w:eastAsia="SimSun"/>
                <w:color w:val="000000"/>
                <w:sz w:val="20"/>
                <w:lang w:eastAsia="zh-CN"/>
              </w:rPr>
            </w:pPr>
            <w:r w:rsidRPr="0001449D">
              <w:rPr>
                <w:rFonts w:eastAsia="SimSun"/>
                <w:b/>
                <w:bCs/>
                <w:color w:val="000000"/>
                <w:sz w:val="20"/>
                <w:highlight w:val="green"/>
                <w:lang w:eastAsia="zh-CN"/>
              </w:rPr>
              <w:t>Agreement (RAN1 109e)</w:t>
            </w:r>
          </w:p>
          <w:p w14:paraId="7EB271C0" w14:textId="77777777" w:rsidR="0001449D" w:rsidRPr="0001449D" w:rsidRDefault="0001449D" w:rsidP="00553BC9">
            <w:pPr>
              <w:rPr>
                <w:rFonts w:eastAsia="SimSun"/>
                <w:sz w:val="20"/>
                <w:lang w:eastAsia="zh-CN"/>
              </w:rPr>
            </w:pPr>
            <w:r w:rsidRPr="0001449D">
              <w:rPr>
                <w:rFonts w:eastAsia="SimSun"/>
                <w:sz w:val="20"/>
                <w:lang w:eastAsia="zh-CN"/>
              </w:rPr>
              <w:t>Further study on whether there is a need for potential enhancements on the following for long connection time</w:t>
            </w:r>
          </w:p>
          <w:p w14:paraId="1EC2C65E" w14:textId="77777777" w:rsidR="0001449D" w:rsidRPr="0001449D" w:rsidRDefault="0001449D" w:rsidP="00553BC9">
            <w:pPr>
              <w:numPr>
                <w:ilvl w:val="0"/>
                <w:numId w:val="10"/>
              </w:numPr>
              <w:ind w:leftChars="88" w:left="571"/>
              <w:textAlignment w:val="center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SimSun"/>
                <w:sz w:val="20"/>
                <w:lang w:eastAsia="zh-CN"/>
              </w:rPr>
              <w:t>UE triggered GNSS measurement.</w:t>
            </w:r>
          </w:p>
          <w:p w14:paraId="1C63B4B2" w14:textId="0D43FBE3" w:rsidR="0001449D" w:rsidRPr="0001449D" w:rsidRDefault="0001449D" w:rsidP="00553BC9">
            <w:pPr>
              <w:numPr>
                <w:ilvl w:val="0"/>
                <w:numId w:val="10"/>
              </w:numPr>
              <w:ind w:leftChars="88" w:left="571"/>
              <w:textAlignment w:val="center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SimSun"/>
                <w:sz w:val="20"/>
                <w:lang w:eastAsia="zh-CN"/>
              </w:rPr>
              <w:t xml:space="preserve">Network triggered GNSS measurement. </w:t>
            </w:r>
          </w:p>
          <w:p w14:paraId="03CC0B0A" w14:textId="77777777" w:rsidR="0001449D" w:rsidRPr="0001449D" w:rsidRDefault="0001449D" w:rsidP="00553BC9">
            <w:pPr>
              <w:rPr>
                <w:rFonts w:ascii="Calibri" w:eastAsia="SimSun" w:hAnsi="Calibri" w:cs="Calibri"/>
                <w:sz w:val="20"/>
                <w:lang w:val="en-US" w:eastAsia="zh-CN"/>
              </w:rPr>
            </w:pPr>
            <w:r w:rsidRPr="0001449D">
              <w:rPr>
                <w:rFonts w:ascii="Times" w:eastAsia="SimSun" w:hAnsi="Times" w:cs="Times"/>
                <w:b/>
                <w:bCs/>
                <w:sz w:val="20"/>
                <w:highlight w:val="green"/>
                <w:lang w:eastAsia="zh-CN"/>
              </w:rPr>
              <w:t>Agreement</w:t>
            </w:r>
            <w:r w:rsidRPr="0001449D">
              <w:rPr>
                <w:rFonts w:ascii="Times" w:eastAsia="SimSun" w:hAnsi="Times" w:cs="Times"/>
                <w:b/>
                <w:bCs/>
                <w:sz w:val="20"/>
                <w:highlight w:val="green"/>
                <w:lang w:val="en-US" w:eastAsia="zh-CN"/>
              </w:rPr>
              <w:t xml:space="preserve"> </w:t>
            </w:r>
            <w:r w:rsidRPr="0001449D">
              <w:rPr>
                <w:rFonts w:eastAsia="SimSun"/>
                <w:b/>
                <w:bCs/>
                <w:sz w:val="20"/>
                <w:highlight w:val="green"/>
                <w:lang w:val="en-US" w:eastAsia="zh-CN"/>
              </w:rPr>
              <w:t>(RAN1 110)</w:t>
            </w:r>
          </w:p>
          <w:p w14:paraId="45D0237F" w14:textId="77777777" w:rsidR="0001449D" w:rsidRPr="0001449D" w:rsidRDefault="0001449D" w:rsidP="00553BC9">
            <w:pPr>
              <w:rPr>
                <w:rFonts w:eastAsia="SimSun"/>
                <w:sz w:val="20"/>
                <w:lang w:eastAsia="zh-CN"/>
              </w:rPr>
            </w:pPr>
            <w:r w:rsidRPr="0001449D">
              <w:rPr>
                <w:rFonts w:eastAsia="SimSun"/>
                <w:sz w:val="20"/>
                <w:lang w:eastAsia="zh-CN"/>
              </w:rPr>
              <w:t>When eNB triggers UE to make GNSS measurements, UE re-acquires GNSS position fix</w:t>
            </w:r>
          </w:p>
          <w:p w14:paraId="5CEEA710" w14:textId="77777777" w:rsidR="0001449D" w:rsidRPr="0001449D" w:rsidRDefault="0001449D" w:rsidP="00553BC9">
            <w:pPr>
              <w:numPr>
                <w:ilvl w:val="0"/>
                <w:numId w:val="11"/>
              </w:numPr>
              <w:ind w:leftChars="418" w:left="1363"/>
              <w:textAlignment w:val="center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SimSun"/>
                <w:sz w:val="20"/>
                <w:lang w:eastAsia="zh-CN"/>
              </w:rPr>
              <w:lastRenderedPageBreak/>
              <w:t>FFS details of signalling</w:t>
            </w:r>
          </w:p>
          <w:p w14:paraId="4A8BE82E" w14:textId="77777777" w:rsidR="0001449D" w:rsidRPr="0001449D" w:rsidRDefault="0001449D" w:rsidP="00553BC9">
            <w:pPr>
              <w:numPr>
                <w:ilvl w:val="0"/>
                <w:numId w:val="11"/>
              </w:numPr>
              <w:ind w:leftChars="418" w:left="1363"/>
              <w:textAlignment w:val="center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SimSun"/>
                <w:sz w:val="20"/>
                <w:lang w:eastAsia="zh-CN"/>
              </w:rPr>
              <w:t>FFS how UE reports GNSS assistance information after eNB trigger and the detailed content</w:t>
            </w:r>
          </w:p>
          <w:p w14:paraId="7330EABF" w14:textId="77777777" w:rsidR="0001449D" w:rsidRPr="00553BC9" w:rsidRDefault="0001449D" w:rsidP="00553BC9">
            <w:pPr>
              <w:numPr>
                <w:ilvl w:val="0"/>
                <w:numId w:val="11"/>
              </w:numPr>
              <w:ind w:leftChars="418" w:left="1363"/>
              <w:textAlignment w:val="center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SimSun"/>
                <w:sz w:val="20"/>
                <w:lang w:eastAsia="zh-CN"/>
              </w:rPr>
              <w:t>Note: further discuss whether a UE is expected to handle all eNB triggers</w:t>
            </w:r>
            <w:r w:rsidRPr="00553BC9">
              <w:rPr>
                <w:rFonts w:eastAsia="SimSun"/>
                <w:b/>
                <w:bCs/>
                <w:i/>
                <w:iCs/>
                <w:sz w:val="20"/>
                <w:lang w:eastAsia="zh-CN"/>
              </w:rPr>
              <w:t xml:space="preserve"> </w:t>
            </w:r>
          </w:p>
          <w:p w14:paraId="50A65330" w14:textId="63F4E5FE" w:rsidR="00553BC9" w:rsidRPr="0001449D" w:rsidRDefault="00553BC9" w:rsidP="00553BC9">
            <w:pPr>
              <w:rPr>
                <w:rFonts w:ascii="Calibri" w:eastAsia="SimSun" w:hAnsi="Calibri" w:cs="Calibri"/>
                <w:sz w:val="20"/>
                <w:lang w:val="en-US" w:eastAsia="zh-CN"/>
              </w:rPr>
            </w:pPr>
            <w:r w:rsidRPr="0001449D">
              <w:rPr>
                <w:rFonts w:ascii="Times" w:eastAsia="SimSun" w:hAnsi="Times" w:cs="Times"/>
                <w:b/>
                <w:bCs/>
                <w:sz w:val="20"/>
                <w:highlight w:val="green"/>
                <w:lang w:eastAsia="zh-CN"/>
              </w:rPr>
              <w:t>Agreement</w:t>
            </w:r>
            <w:r w:rsidRPr="0001449D">
              <w:rPr>
                <w:rFonts w:ascii="Times" w:eastAsia="SimSun" w:hAnsi="Times" w:cs="Times"/>
                <w:b/>
                <w:bCs/>
                <w:sz w:val="20"/>
                <w:highlight w:val="green"/>
                <w:lang w:val="en-US" w:eastAsia="zh-CN"/>
              </w:rPr>
              <w:t xml:space="preserve"> </w:t>
            </w:r>
            <w:r w:rsidRPr="0001449D">
              <w:rPr>
                <w:rFonts w:eastAsia="SimSun"/>
                <w:b/>
                <w:bCs/>
                <w:sz w:val="20"/>
                <w:highlight w:val="green"/>
                <w:lang w:val="en-US" w:eastAsia="zh-CN"/>
              </w:rPr>
              <w:t>(RAN1 110</w:t>
            </w:r>
            <w:r>
              <w:rPr>
                <w:rFonts w:eastAsia="SimSun"/>
                <w:b/>
                <w:bCs/>
                <w:sz w:val="20"/>
                <w:highlight w:val="green"/>
                <w:lang w:val="en-US" w:eastAsia="zh-CN"/>
              </w:rPr>
              <w:t>b-e</w:t>
            </w:r>
            <w:r w:rsidRPr="0001449D">
              <w:rPr>
                <w:rFonts w:eastAsia="SimSun"/>
                <w:b/>
                <w:bCs/>
                <w:sz w:val="20"/>
                <w:highlight w:val="green"/>
                <w:lang w:val="en-US" w:eastAsia="zh-CN"/>
              </w:rPr>
              <w:t>)</w:t>
            </w:r>
          </w:p>
          <w:p w14:paraId="4E931667" w14:textId="77777777" w:rsidR="00553BC9" w:rsidRDefault="00553BC9" w:rsidP="00553B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Support eNB to at least </w:t>
            </w:r>
            <w:bookmarkStart w:id="3" w:name="OLE_LINK52"/>
            <w:bookmarkStart w:id="4" w:name="OLE_LINK5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aperiodically</w:t>
            </w:r>
            <w:bookmarkEnd w:id="3"/>
            <w:bookmarkEnd w:id="4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trigger UE to make GNSS measurement.</w:t>
            </w:r>
          </w:p>
          <w:p w14:paraId="306B24C6" w14:textId="77777777" w:rsidR="00553BC9" w:rsidRPr="0001449D" w:rsidRDefault="00553BC9" w:rsidP="00553BC9">
            <w:pPr>
              <w:rPr>
                <w:rFonts w:ascii="Calibri" w:eastAsia="SimSun" w:hAnsi="Calibri" w:cs="Calibri"/>
                <w:sz w:val="20"/>
                <w:lang w:val="en-US" w:eastAsia="zh-CN"/>
              </w:rPr>
            </w:pPr>
            <w:r w:rsidRPr="0001449D">
              <w:rPr>
                <w:rFonts w:ascii="Times" w:eastAsia="SimSun" w:hAnsi="Times" w:cs="Times"/>
                <w:b/>
                <w:bCs/>
                <w:sz w:val="20"/>
                <w:highlight w:val="green"/>
                <w:lang w:eastAsia="zh-CN"/>
              </w:rPr>
              <w:t>Agreement</w:t>
            </w:r>
            <w:r w:rsidRPr="0001449D">
              <w:rPr>
                <w:rFonts w:ascii="Times" w:eastAsia="SimSun" w:hAnsi="Times" w:cs="Times"/>
                <w:b/>
                <w:bCs/>
                <w:sz w:val="20"/>
                <w:highlight w:val="green"/>
                <w:lang w:val="en-US" w:eastAsia="zh-CN"/>
              </w:rPr>
              <w:t xml:space="preserve"> </w:t>
            </w:r>
            <w:r w:rsidRPr="0001449D">
              <w:rPr>
                <w:rFonts w:eastAsia="SimSun"/>
                <w:b/>
                <w:bCs/>
                <w:sz w:val="20"/>
                <w:highlight w:val="green"/>
                <w:lang w:val="en-US" w:eastAsia="zh-CN"/>
              </w:rPr>
              <w:t>(RAN1 110</w:t>
            </w:r>
            <w:r>
              <w:rPr>
                <w:rFonts w:eastAsia="SimSun"/>
                <w:b/>
                <w:bCs/>
                <w:sz w:val="20"/>
                <w:highlight w:val="green"/>
                <w:lang w:val="en-US" w:eastAsia="zh-CN"/>
              </w:rPr>
              <w:t>b-e</w:t>
            </w:r>
            <w:r w:rsidRPr="0001449D">
              <w:rPr>
                <w:rFonts w:eastAsia="SimSun"/>
                <w:b/>
                <w:bCs/>
                <w:sz w:val="20"/>
                <w:highlight w:val="green"/>
                <w:lang w:val="en-US" w:eastAsia="zh-CN"/>
              </w:rPr>
              <w:t>)</w:t>
            </w:r>
          </w:p>
          <w:p w14:paraId="5E4381CC" w14:textId="196E9A5F" w:rsidR="00553BC9" w:rsidRPr="00553BC9" w:rsidRDefault="00553BC9" w:rsidP="00553B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If eNB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aperiodically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triggers UE to make GNSS measurement, a MAC CE is used.</w:t>
            </w:r>
          </w:p>
        </w:tc>
      </w:tr>
    </w:tbl>
    <w:p w14:paraId="4E2D9EB4" w14:textId="77777777" w:rsidR="0001449D" w:rsidRDefault="0001449D" w:rsidP="0001449D">
      <w:pPr>
        <w:jc w:val="both"/>
        <w:rPr>
          <w:sz w:val="20"/>
          <w:lang w:eastAsia="ko-KR"/>
        </w:rPr>
      </w:pPr>
    </w:p>
    <w:p w14:paraId="43F326C5" w14:textId="48D2C0EC" w:rsidR="00014707" w:rsidRDefault="00D42994" w:rsidP="0001449D">
      <w:pPr>
        <w:jc w:val="both"/>
        <w:rPr>
          <w:sz w:val="20"/>
          <w:lang w:eastAsia="ko-KR"/>
        </w:rPr>
      </w:pPr>
      <w:r>
        <w:rPr>
          <w:sz w:val="20"/>
          <w:lang w:eastAsia="ko-KR"/>
        </w:rPr>
        <w:t>RAN1#110bis</w:t>
      </w:r>
      <w:r w:rsidR="0001449D">
        <w:rPr>
          <w:sz w:val="20"/>
          <w:lang w:eastAsia="ko-KR"/>
        </w:rPr>
        <w:t xml:space="preserve"> agreed that </w:t>
      </w:r>
      <w:r w:rsidR="0001449D" w:rsidRPr="0001449D">
        <w:rPr>
          <w:rFonts w:eastAsia="SimSun"/>
          <w:sz w:val="20"/>
          <w:lang w:eastAsia="zh-CN"/>
        </w:rPr>
        <w:t xml:space="preserve">eNB </w:t>
      </w:r>
      <w:r w:rsidR="0001449D">
        <w:rPr>
          <w:rFonts w:eastAsia="SimSun"/>
          <w:sz w:val="20"/>
          <w:lang w:eastAsia="zh-CN"/>
        </w:rPr>
        <w:t xml:space="preserve">can </w:t>
      </w:r>
      <w:proofErr w:type="spellStart"/>
      <w:r w:rsidR="00553BC9">
        <w:rPr>
          <w:sz w:val="20"/>
        </w:rPr>
        <w:t>aperiodically</w:t>
      </w:r>
      <w:proofErr w:type="spellEnd"/>
      <w:r w:rsidR="00553BC9" w:rsidRPr="0001449D">
        <w:rPr>
          <w:rFonts w:eastAsia="SimSun"/>
          <w:sz w:val="20"/>
          <w:lang w:eastAsia="zh-CN"/>
        </w:rPr>
        <w:t xml:space="preserve"> </w:t>
      </w:r>
      <w:r w:rsidR="0001449D" w:rsidRPr="0001449D">
        <w:rPr>
          <w:rFonts w:eastAsia="SimSun"/>
          <w:sz w:val="20"/>
          <w:lang w:eastAsia="zh-CN"/>
        </w:rPr>
        <w:t xml:space="preserve">trigger </w:t>
      </w:r>
      <w:bookmarkStart w:id="5" w:name="OLE_LINK121"/>
      <w:bookmarkStart w:id="6" w:name="OLE_LINK122"/>
      <w:r w:rsidR="0001449D" w:rsidRPr="0001449D">
        <w:rPr>
          <w:rFonts w:eastAsia="SimSun"/>
          <w:sz w:val="20"/>
          <w:lang w:eastAsia="zh-CN"/>
        </w:rPr>
        <w:t>UE to make GNSS measurement</w:t>
      </w:r>
      <w:bookmarkEnd w:id="5"/>
      <w:bookmarkEnd w:id="6"/>
      <w:r w:rsidR="0001449D" w:rsidRPr="00704BED">
        <w:rPr>
          <w:sz w:val="20"/>
          <w:lang w:eastAsia="ko-KR"/>
        </w:rPr>
        <w:t xml:space="preserve"> </w:t>
      </w:r>
      <w:r w:rsidR="0001449D">
        <w:rPr>
          <w:sz w:val="20"/>
          <w:lang w:eastAsia="ko-KR"/>
        </w:rPr>
        <w:t xml:space="preserve">in connected. </w:t>
      </w:r>
      <w:r w:rsidR="00014707" w:rsidRPr="00704BED">
        <w:rPr>
          <w:sz w:val="20"/>
          <w:lang w:eastAsia="ko-KR"/>
        </w:rPr>
        <w:t xml:space="preserve">With the closed-loop mechanism for time correction, the eNB can </w:t>
      </w:r>
      <w:r>
        <w:rPr>
          <w:sz w:val="20"/>
          <w:lang w:eastAsia="ko-KR"/>
        </w:rPr>
        <w:t xml:space="preserve">measure </w:t>
      </w:r>
      <w:r w:rsidR="00014707" w:rsidRPr="00704BED">
        <w:rPr>
          <w:sz w:val="20"/>
          <w:lang w:eastAsia="ko-KR"/>
        </w:rPr>
        <w:t>the residual transmit timing error</w:t>
      </w:r>
      <w:r w:rsidR="00014707">
        <w:rPr>
          <w:sz w:val="20"/>
          <w:lang w:eastAsia="ko-KR"/>
        </w:rPr>
        <w:t xml:space="preserve"> </w:t>
      </w:r>
      <w:r w:rsidR="00014707" w:rsidRPr="00704BED">
        <w:rPr>
          <w:sz w:val="20"/>
          <w:lang w:eastAsia="ko-KR"/>
        </w:rPr>
        <w:t>after GNSS validity duration expiration and after MAC CE TA</w:t>
      </w:r>
      <w:r w:rsidR="00093FE4">
        <w:rPr>
          <w:sz w:val="20"/>
          <w:lang w:eastAsia="ko-KR"/>
        </w:rPr>
        <w:t>C</w:t>
      </w:r>
      <w:r w:rsidR="00014707" w:rsidRPr="00704BED">
        <w:rPr>
          <w:sz w:val="20"/>
          <w:lang w:eastAsia="ko-KR"/>
        </w:rPr>
        <w:t xml:space="preserve"> is applied</w:t>
      </w:r>
      <w:r>
        <w:rPr>
          <w:sz w:val="20"/>
          <w:lang w:eastAsia="ko-KR"/>
        </w:rPr>
        <w:t xml:space="preserve">. The eNB can determine whether the residual timing error </w:t>
      </w:r>
      <w:r w:rsidR="00014707" w:rsidRPr="00704BED">
        <w:rPr>
          <w:sz w:val="20"/>
          <w:lang w:eastAsia="ko-KR"/>
        </w:rPr>
        <w:t xml:space="preserve">is sufficiently small for UE to continue transmitting. The eNB may determine this by making timing measurements from UE signal transmission, SNR measurements, packet detection rates and so on. A simple way would be </w:t>
      </w:r>
      <w:r w:rsidR="00014707">
        <w:rPr>
          <w:sz w:val="20"/>
          <w:lang w:eastAsia="ko-KR"/>
        </w:rPr>
        <w:t>that</w:t>
      </w:r>
      <w:r w:rsidR="00014707" w:rsidRPr="00704BED">
        <w:rPr>
          <w:sz w:val="20"/>
          <w:lang w:eastAsia="ko-KR"/>
        </w:rPr>
        <w:t xml:space="preserve"> eNB</w:t>
      </w:r>
      <w:r w:rsidR="00014707">
        <w:rPr>
          <w:sz w:val="20"/>
          <w:lang w:eastAsia="ko-KR"/>
        </w:rPr>
        <w:t xml:space="preserve"> can </w:t>
      </w:r>
      <w:r w:rsidR="00014707" w:rsidRPr="00704BED">
        <w:rPr>
          <w:sz w:val="20"/>
          <w:lang w:eastAsia="ko-KR"/>
        </w:rPr>
        <w:t>request UE to continue transmission even after GNSS validity has expired if residual transmit timing error is within transmit timing requirements and stop transmitting if not.</w:t>
      </w:r>
    </w:p>
    <w:p w14:paraId="39CF629B" w14:textId="77777777" w:rsidR="00D42994" w:rsidRDefault="00D42994" w:rsidP="0001449D">
      <w:pPr>
        <w:jc w:val="both"/>
        <w:rPr>
          <w:sz w:val="20"/>
          <w:lang w:eastAsia="ko-KR"/>
        </w:rPr>
      </w:pPr>
    </w:p>
    <w:p w14:paraId="2C8B94BA" w14:textId="5840091B" w:rsidR="0001449D" w:rsidRDefault="00014707" w:rsidP="0001449D">
      <w:pPr>
        <w:jc w:val="both"/>
        <w:rPr>
          <w:rFonts w:eastAsia="SimSun"/>
          <w:sz w:val="20"/>
          <w:lang w:eastAsia="zh-CN"/>
        </w:rPr>
      </w:pPr>
      <w:r>
        <w:rPr>
          <w:sz w:val="20"/>
          <w:lang w:eastAsia="ko-KR"/>
        </w:rPr>
        <w:t xml:space="preserve">There are several conditions when eNB can </w:t>
      </w:r>
      <w:proofErr w:type="spellStart"/>
      <w:r>
        <w:rPr>
          <w:sz w:val="20"/>
          <w:lang w:eastAsia="ko-KR"/>
        </w:rPr>
        <w:t>aperiodically</w:t>
      </w:r>
      <w:proofErr w:type="spellEnd"/>
      <w:r>
        <w:rPr>
          <w:sz w:val="20"/>
          <w:lang w:eastAsia="ko-KR"/>
        </w:rPr>
        <w:t xml:space="preserve"> trigger </w:t>
      </w:r>
      <w:r w:rsidRPr="0001449D">
        <w:rPr>
          <w:rFonts w:eastAsia="SimSun"/>
          <w:sz w:val="20"/>
          <w:lang w:eastAsia="zh-CN"/>
        </w:rPr>
        <w:t>UE to make GNSS measurement</w:t>
      </w:r>
      <w:r>
        <w:rPr>
          <w:rFonts w:eastAsia="SimSun"/>
          <w:sz w:val="20"/>
          <w:lang w:eastAsia="zh-CN"/>
        </w:rPr>
        <w:t>:</w:t>
      </w:r>
    </w:p>
    <w:p w14:paraId="116A3A60" w14:textId="33B81AF1" w:rsidR="00014707" w:rsidRPr="00B622FD" w:rsidRDefault="00014707" w:rsidP="00B622FD">
      <w:pPr>
        <w:pStyle w:val="ListParagraph"/>
        <w:numPr>
          <w:ilvl w:val="0"/>
          <w:numId w:val="15"/>
        </w:numPr>
        <w:ind w:leftChars="0"/>
        <w:jc w:val="both"/>
        <w:rPr>
          <w:sz w:val="20"/>
          <w:lang w:eastAsia="ko-KR"/>
        </w:rPr>
      </w:pPr>
      <w:r w:rsidRPr="00B622FD">
        <w:rPr>
          <w:sz w:val="20"/>
          <w:lang w:eastAsia="ko-KR"/>
        </w:rPr>
        <w:t xml:space="preserve">if transmit timing error / frequency error above some </w:t>
      </w:r>
      <w:bookmarkStart w:id="7" w:name="OLE_LINK16"/>
      <w:bookmarkStart w:id="8" w:name="OLE_LINK17"/>
      <w:r w:rsidR="00B622FD">
        <w:rPr>
          <w:sz w:val="20"/>
          <w:lang w:eastAsia="ko-KR"/>
        </w:rPr>
        <w:t xml:space="preserve">eNB receiver measurement </w:t>
      </w:r>
      <w:r w:rsidRPr="00B622FD">
        <w:rPr>
          <w:sz w:val="20"/>
          <w:lang w:eastAsia="ko-KR"/>
        </w:rPr>
        <w:t>threshold</w:t>
      </w:r>
      <w:bookmarkEnd w:id="7"/>
      <w:bookmarkEnd w:id="8"/>
      <w:r w:rsidRPr="00B622FD">
        <w:rPr>
          <w:sz w:val="20"/>
          <w:lang w:eastAsia="ko-KR"/>
        </w:rPr>
        <w:t>.</w:t>
      </w:r>
    </w:p>
    <w:p w14:paraId="4C4134AD" w14:textId="2BAA35D0" w:rsidR="00014707" w:rsidRPr="00B622FD" w:rsidRDefault="00014707" w:rsidP="00B622FD">
      <w:pPr>
        <w:pStyle w:val="ListParagraph"/>
        <w:numPr>
          <w:ilvl w:val="0"/>
          <w:numId w:val="15"/>
        </w:numPr>
        <w:ind w:leftChars="0"/>
        <w:jc w:val="both"/>
        <w:rPr>
          <w:sz w:val="20"/>
          <w:lang w:eastAsia="ko-KR"/>
        </w:rPr>
      </w:pPr>
      <w:r w:rsidRPr="00B622FD">
        <w:rPr>
          <w:sz w:val="20"/>
          <w:lang w:eastAsia="ko-KR"/>
        </w:rPr>
        <w:t xml:space="preserve">when GNSS validity duration expires, and </w:t>
      </w:r>
      <w:r w:rsidR="00766D04">
        <w:rPr>
          <w:rFonts w:eastAsiaTheme="minorEastAsia"/>
          <w:sz w:val="20"/>
          <w:lang w:eastAsia="zh-CN"/>
        </w:rPr>
        <w:t xml:space="preserve">eNB configured </w:t>
      </w:r>
      <w:r w:rsidR="00C31DEA">
        <w:rPr>
          <w:rFonts w:eastAsiaTheme="minorEastAsia"/>
          <w:sz w:val="20"/>
          <w:lang w:eastAsia="zh-CN"/>
        </w:rPr>
        <w:t xml:space="preserve">GNSS measurement fallback </w:t>
      </w:r>
      <w:r w:rsidRPr="00B622FD">
        <w:rPr>
          <w:rFonts w:eastAsiaTheme="minorEastAsia"/>
          <w:sz w:val="20"/>
          <w:lang w:eastAsia="zh-CN"/>
        </w:rPr>
        <w:t xml:space="preserve">Timer </w:t>
      </w:r>
      <w:r w:rsidR="00766D04">
        <w:rPr>
          <w:rFonts w:eastAsiaTheme="minorEastAsia"/>
          <w:sz w:val="20"/>
          <w:lang w:eastAsia="zh-CN"/>
        </w:rPr>
        <w:t>T1</w:t>
      </w:r>
      <w:r w:rsidRPr="00B622FD">
        <w:rPr>
          <w:rFonts w:eastAsiaTheme="minorEastAsia"/>
          <w:sz w:val="20"/>
          <w:lang w:eastAsia="zh-CN"/>
        </w:rPr>
        <w:t xml:space="preserve"> has expired</w:t>
      </w:r>
    </w:p>
    <w:p w14:paraId="64B1077B" w14:textId="77777777" w:rsidR="0001449D" w:rsidRPr="00014707" w:rsidRDefault="0001449D" w:rsidP="0001449D">
      <w:pPr>
        <w:jc w:val="both"/>
        <w:rPr>
          <w:rFonts w:eastAsia="Malgun Gothic"/>
          <w:sz w:val="20"/>
          <w:lang w:eastAsia="ko-KR"/>
        </w:rPr>
      </w:pPr>
    </w:p>
    <w:p w14:paraId="7678E1E8" w14:textId="7D1B9217" w:rsidR="0001449D" w:rsidRDefault="0001449D" w:rsidP="0001449D">
      <w:pPr>
        <w:jc w:val="both"/>
        <w:rPr>
          <w:i/>
          <w:iCs/>
          <w:sz w:val="20"/>
          <w:lang w:eastAsia="ko-KR"/>
        </w:rPr>
      </w:pPr>
      <w:r w:rsidRPr="00704BED">
        <w:rPr>
          <w:b/>
          <w:bCs/>
          <w:i/>
          <w:iCs/>
          <w:sz w:val="20"/>
          <w:lang w:eastAsia="ko-KR"/>
        </w:rPr>
        <w:t xml:space="preserve">Observation </w:t>
      </w:r>
      <w:r w:rsidR="00766D04">
        <w:rPr>
          <w:b/>
          <w:bCs/>
          <w:i/>
          <w:iCs/>
          <w:sz w:val="20"/>
          <w:lang w:eastAsia="ko-KR"/>
        </w:rPr>
        <w:t>4</w:t>
      </w:r>
      <w:r w:rsidRPr="00704BED">
        <w:rPr>
          <w:i/>
          <w:iCs/>
          <w:sz w:val="20"/>
          <w:lang w:eastAsia="ko-KR"/>
        </w:rPr>
        <w:t xml:space="preserve">: RAN1 should further discuss how the UE can be kept in connected after GNSS validity </w:t>
      </w:r>
      <w:r w:rsidR="00093FE4">
        <w:rPr>
          <w:i/>
          <w:iCs/>
          <w:sz w:val="20"/>
          <w:lang w:eastAsia="ko-KR"/>
        </w:rPr>
        <w:t xml:space="preserve">duration </w:t>
      </w:r>
      <w:r w:rsidRPr="00704BED">
        <w:rPr>
          <w:i/>
          <w:iCs/>
          <w:sz w:val="20"/>
          <w:lang w:eastAsia="ko-KR"/>
        </w:rPr>
        <w:t>expiration if residual transmit timing error after closed-loop timing correction is within the transmit timing error requirements.</w:t>
      </w:r>
    </w:p>
    <w:p w14:paraId="2583A6E0" w14:textId="77777777" w:rsidR="00014707" w:rsidRPr="00704BED" w:rsidRDefault="00014707" w:rsidP="0001449D">
      <w:pPr>
        <w:jc w:val="both"/>
        <w:rPr>
          <w:i/>
          <w:iCs/>
          <w:sz w:val="20"/>
          <w:lang w:eastAsia="ko-KR"/>
        </w:rPr>
      </w:pPr>
    </w:p>
    <w:p w14:paraId="12BAFFD9" w14:textId="1AC8D920" w:rsidR="00014707" w:rsidRPr="00397FB4" w:rsidRDefault="00014707" w:rsidP="00014707">
      <w:pPr>
        <w:pStyle w:val="BodyText"/>
        <w:jc w:val="both"/>
        <w:rPr>
          <w:i/>
          <w:sz w:val="20"/>
          <w:lang w:eastAsia="ko-KR"/>
        </w:rPr>
      </w:pPr>
      <w:r w:rsidRPr="00397FB4">
        <w:rPr>
          <w:b/>
          <w:i/>
          <w:sz w:val="20"/>
          <w:lang w:eastAsia="ko-KR"/>
        </w:rPr>
        <w:t xml:space="preserve">Proposal </w:t>
      </w:r>
      <w:r w:rsidR="00766D04">
        <w:rPr>
          <w:b/>
          <w:i/>
          <w:sz w:val="20"/>
          <w:lang w:eastAsia="ko-KR"/>
        </w:rPr>
        <w:t>2</w:t>
      </w:r>
      <w:r w:rsidRPr="00397FB4">
        <w:rPr>
          <w:b/>
          <w:i/>
          <w:sz w:val="20"/>
          <w:lang w:eastAsia="ko-KR"/>
        </w:rPr>
        <w:t>:</w:t>
      </w:r>
      <w:r w:rsidRPr="00397FB4">
        <w:rPr>
          <w:rFonts w:eastAsiaTheme="minorEastAsia"/>
          <w:bCs/>
          <w:i/>
          <w:sz w:val="20"/>
          <w:lang w:eastAsia="zh-CN"/>
        </w:rPr>
        <w:t xml:space="preserve"> </w:t>
      </w:r>
      <w:r w:rsidRPr="00397FB4">
        <w:rPr>
          <w:i/>
          <w:sz w:val="20"/>
        </w:rPr>
        <w:t>e</w:t>
      </w:r>
      <w:r w:rsidRPr="0001449D">
        <w:rPr>
          <w:rFonts w:eastAsia="SimSun"/>
          <w:i/>
          <w:sz w:val="20"/>
          <w:lang w:eastAsia="zh-CN"/>
        </w:rPr>
        <w:t>NB</w:t>
      </w:r>
      <w:r w:rsidR="00F37879">
        <w:rPr>
          <w:rFonts w:eastAsia="SimSun"/>
          <w:i/>
          <w:sz w:val="20"/>
          <w:lang w:eastAsia="zh-CN"/>
        </w:rPr>
        <w:t xml:space="preserve"> can</w:t>
      </w:r>
      <w:r w:rsidRPr="0001449D">
        <w:rPr>
          <w:rFonts w:eastAsia="SimSun"/>
          <w:i/>
          <w:sz w:val="20"/>
          <w:lang w:eastAsia="zh-CN"/>
        </w:rPr>
        <w:t xml:space="preserve"> </w:t>
      </w:r>
      <w:proofErr w:type="spellStart"/>
      <w:r w:rsidR="00093FE4" w:rsidRPr="00093FE4">
        <w:rPr>
          <w:rFonts w:eastAsia="SimSun"/>
          <w:i/>
          <w:sz w:val="20"/>
          <w:lang w:eastAsia="zh-CN"/>
        </w:rPr>
        <w:t>aperiodically</w:t>
      </w:r>
      <w:proofErr w:type="spellEnd"/>
      <w:r w:rsidR="00093FE4" w:rsidRPr="00093FE4">
        <w:rPr>
          <w:rFonts w:eastAsia="SimSun"/>
          <w:i/>
          <w:sz w:val="20"/>
          <w:lang w:eastAsia="zh-CN"/>
        </w:rPr>
        <w:t xml:space="preserve"> </w:t>
      </w:r>
      <w:r w:rsidRPr="0001449D">
        <w:rPr>
          <w:rFonts w:eastAsia="SimSun"/>
          <w:i/>
          <w:sz w:val="20"/>
          <w:lang w:eastAsia="zh-CN"/>
        </w:rPr>
        <w:t>trigger UE to make GNSS measurements</w:t>
      </w:r>
      <w:r w:rsidRPr="00397FB4">
        <w:rPr>
          <w:i/>
          <w:sz w:val="20"/>
        </w:rPr>
        <w:t>:</w:t>
      </w:r>
    </w:p>
    <w:p w14:paraId="5E9D97AF" w14:textId="38EE5FA6" w:rsidR="00397FB4" w:rsidRPr="00397FB4" w:rsidRDefault="00397FB4" w:rsidP="00397FB4">
      <w:pPr>
        <w:pStyle w:val="ListParagraph"/>
        <w:numPr>
          <w:ilvl w:val="1"/>
          <w:numId w:val="14"/>
        </w:numPr>
        <w:ind w:leftChars="0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if transmit timing error / frequency error above some </w:t>
      </w:r>
      <w:r w:rsidR="00F37879" w:rsidRPr="00F37879">
        <w:rPr>
          <w:i/>
          <w:sz w:val="20"/>
          <w:lang w:eastAsia="ko-KR"/>
        </w:rPr>
        <w:t>eNB receiver measurement threshold</w:t>
      </w:r>
      <w:r w:rsidRPr="00397FB4">
        <w:rPr>
          <w:i/>
          <w:sz w:val="20"/>
          <w:lang w:eastAsia="ko-KR"/>
        </w:rPr>
        <w:t>.</w:t>
      </w:r>
    </w:p>
    <w:p w14:paraId="5ED10F3B" w14:textId="3BDF40B5" w:rsidR="00397FB4" w:rsidRPr="00397FB4" w:rsidRDefault="00397FB4" w:rsidP="00397FB4">
      <w:pPr>
        <w:pStyle w:val="ListParagraph"/>
        <w:numPr>
          <w:ilvl w:val="1"/>
          <w:numId w:val="14"/>
        </w:numPr>
        <w:ind w:leftChars="0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when GNSS validity duration expires, and </w:t>
      </w:r>
      <w:r w:rsidR="00766D04" w:rsidRPr="00766D04">
        <w:rPr>
          <w:rFonts w:eastAsiaTheme="minorEastAsia"/>
          <w:i/>
          <w:sz w:val="20"/>
          <w:lang w:eastAsia="zh-CN"/>
        </w:rPr>
        <w:t xml:space="preserve">eNB configured </w:t>
      </w:r>
      <w:r w:rsidR="00C31DEA">
        <w:rPr>
          <w:rFonts w:eastAsiaTheme="minorEastAsia"/>
          <w:i/>
          <w:sz w:val="20"/>
          <w:lang w:eastAsia="zh-CN"/>
        </w:rPr>
        <w:t xml:space="preserve">GNSS measurement fallback </w:t>
      </w:r>
      <w:r w:rsidR="00766D04" w:rsidRPr="00766D04">
        <w:rPr>
          <w:rFonts w:eastAsiaTheme="minorEastAsia"/>
          <w:i/>
          <w:sz w:val="20"/>
          <w:lang w:eastAsia="zh-CN"/>
        </w:rPr>
        <w:t>Timer T1</w:t>
      </w:r>
      <w:r w:rsidRPr="00397FB4">
        <w:rPr>
          <w:rFonts w:eastAsiaTheme="minorEastAsia"/>
          <w:i/>
          <w:sz w:val="20"/>
          <w:lang w:eastAsia="zh-CN"/>
        </w:rPr>
        <w:t xml:space="preserve"> has expired</w:t>
      </w:r>
    </w:p>
    <w:p w14:paraId="247DF3E4" w14:textId="4E4628A6" w:rsidR="0001449D" w:rsidRDefault="0001449D" w:rsidP="0001449D">
      <w:pPr>
        <w:rPr>
          <w:rFonts w:eastAsia="Malgun Gothic"/>
          <w:lang w:eastAsia="ko-KR"/>
        </w:rPr>
      </w:pPr>
    </w:p>
    <w:p w14:paraId="5C2F274C" w14:textId="7EC238EA" w:rsidR="00C31DEA" w:rsidRDefault="00C31DEA" w:rsidP="0001449D">
      <w:pPr>
        <w:rPr>
          <w:rFonts w:eastAsia="Malgun Gothic"/>
          <w:sz w:val="20"/>
          <w:szCs w:val="16"/>
          <w:lang w:eastAsia="ko-KR"/>
        </w:rPr>
      </w:pPr>
      <w:r w:rsidRPr="00C31DEA">
        <w:rPr>
          <w:rFonts w:eastAsia="Malgun Gothic"/>
          <w:sz w:val="20"/>
          <w:szCs w:val="16"/>
          <w:lang w:eastAsia="ko-KR"/>
        </w:rPr>
        <w:t>Note the</w:t>
      </w:r>
      <w:r>
        <w:rPr>
          <w:rFonts w:eastAsia="Malgun Gothic"/>
          <w:sz w:val="20"/>
          <w:szCs w:val="16"/>
          <w:lang w:eastAsia="ko-KR"/>
        </w:rPr>
        <w:t xml:space="preserve"> GNSS measurement fallback timer T1 is further discussed in next Section.</w:t>
      </w:r>
    </w:p>
    <w:p w14:paraId="74925074" w14:textId="6F8F013B" w:rsidR="00C31DEA" w:rsidRPr="00C31DEA" w:rsidRDefault="00C31DEA" w:rsidP="0001449D">
      <w:pPr>
        <w:rPr>
          <w:rFonts w:eastAsia="Malgun Gothic"/>
          <w:sz w:val="20"/>
          <w:szCs w:val="16"/>
          <w:lang w:eastAsia="ko-KR"/>
        </w:rPr>
      </w:pPr>
      <w:r w:rsidRPr="00C31DEA">
        <w:rPr>
          <w:rFonts w:eastAsia="Malgun Gothic"/>
          <w:sz w:val="20"/>
          <w:szCs w:val="16"/>
          <w:lang w:eastAsia="ko-KR"/>
        </w:rPr>
        <w:t xml:space="preserve"> </w:t>
      </w:r>
    </w:p>
    <w:p w14:paraId="51942124" w14:textId="4A9E6725" w:rsidR="00BA0A8A" w:rsidRPr="00625E51" w:rsidRDefault="00625E51" w:rsidP="00625E51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4</w:t>
      </w:r>
      <w:r w:rsidR="00BA0A8A"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766D04" w:rsidRPr="00625E51">
        <w:rPr>
          <w:rFonts w:ascii="Times New Roman" w:eastAsia="Batang" w:hAnsi="Times New Roman" w:cs="Times New Roman"/>
          <w:bCs w:val="0"/>
          <w:lang w:val="en-US" w:eastAsia="ko-KR"/>
        </w:rPr>
        <w:t>Mechanism</w:t>
      </w:r>
      <w:r w:rsidR="00BA0A8A" w:rsidRPr="00625E51">
        <w:rPr>
          <w:rFonts w:ascii="Times New Roman" w:eastAsia="Batang" w:hAnsi="Times New Roman" w:cs="Times New Roman"/>
          <w:bCs w:val="0"/>
          <w:lang w:val="en-US" w:eastAsia="ko-KR"/>
        </w:rPr>
        <w:t>s for GNSS measurement in connected</w:t>
      </w:r>
    </w:p>
    <w:p w14:paraId="53942F39" w14:textId="2BC33E0E" w:rsidR="00070DDB" w:rsidRDefault="00BA0A8A" w:rsidP="00BA0A8A">
      <w:pPr>
        <w:pStyle w:val="BodyText"/>
        <w:jc w:val="both"/>
        <w:rPr>
          <w:rFonts w:eastAsia="SimSun"/>
          <w:bCs/>
          <w:iCs/>
          <w:sz w:val="20"/>
          <w:lang w:eastAsia="zh-CN"/>
        </w:rPr>
      </w:pPr>
      <w:r w:rsidRPr="00833A24">
        <w:rPr>
          <w:rFonts w:eastAsia="SimSun"/>
          <w:sz w:val="20"/>
          <w:lang w:eastAsia="zh-CN"/>
        </w:rPr>
        <w:t xml:space="preserve">Depending on UE </w:t>
      </w:r>
      <w:r w:rsidR="00A51F7A" w:rsidRPr="00A51F7A">
        <w:rPr>
          <w:rFonts w:eastAsia="SimSun"/>
          <w:sz w:val="20"/>
          <w:lang w:eastAsia="zh-CN"/>
        </w:rPr>
        <w:t>velocity</w:t>
      </w:r>
      <w:r w:rsidRPr="00833A24">
        <w:rPr>
          <w:rFonts w:eastAsia="SimSun"/>
          <w:sz w:val="20"/>
          <w:lang w:eastAsia="zh-CN"/>
        </w:rPr>
        <w:t xml:space="preserve">, </w:t>
      </w:r>
      <w:r w:rsidR="00F97DEF">
        <w:rPr>
          <w:rFonts w:eastAsia="SimSun"/>
          <w:sz w:val="20"/>
          <w:lang w:eastAsia="zh-CN"/>
        </w:rPr>
        <w:t xml:space="preserve">it was discussed in Rel-18 that </w:t>
      </w:r>
      <w:r w:rsidRPr="00833A24">
        <w:rPr>
          <w:rFonts w:eastAsia="SimSun"/>
          <w:sz w:val="20"/>
          <w:lang w:eastAsia="zh-CN"/>
        </w:rPr>
        <w:t xml:space="preserve">UE in RRC-connected state </w:t>
      </w:r>
      <w:r w:rsidR="00F97DEF">
        <w:rPr>
          <w:rFonts w:eastAsia="SimSun"/>
          <w:sz w:val="20"/>
          <w:lang w:eastAsia="zh-CN"/>
        </w:rPr>
        <w:t>may</w:t>
      </w:r>
      <w:r w:rsidR="00F97DEF" w:rsidRPr="00833A24">
        <w:rPr>
          <w:rFonts w:eastAsia="SimSun"/>
          <w:sz w:val="20"/>
          <w:lang w:eastAsia="zh-CN"/>
        </w:rPr>
        <w:t xml:space="preserve"> </w:t>
      </w:r>
      <w:r w:rsidRPr="00833A24">
        <w:rPr>
          <w:rFonts w:eastAsia="SimSun"/>
          <w:sz w:val="20"/>
          <w:lang w:eastAsia="zh-CN"/>
        </w:rPr>
        <w:t xml:space="preserve">need a new GNSS position fix </w:t>
      </w:r>
      <w:proofErr w:type="gramStart"/>
      <w:r w:rsidRPr="00833A24">
        <w:rPr>
          <w:rFonts w:eastAsia="SimSun"/>
          <w:sz w:val="20"/>
          <w:lang w:eastAsia="zh-CN"/>
        </w:rPr>
        <w:t>in order to</w:t>
      </w:r>
      <w:proofErr w:type="gramEnd"/>
      <w:r w:rsidRPr="00833A24">
        <w:rPr>
          <w:rFonts w:eastAsia="SimSun"/>
          <w:sz w:val="20"/>
          <w:lang w:eastAsia="zh-CN"/>
        </w:rPr>
        <w:t xml:space="preserve"> accommodate the accumulated time and frequency errors to reduce the possible radio link failure</w:t>
      </w:r>
      <w:r w:rsidR="00F97DEF">
        <w:rPr>
          <w:rFonts w:eastAsia="SimSun"/>
          <w:sz w:val="20"/>
          <w:lang w:eastAsia="zh-CN"/>
        </w:rPr>
        <w:t xml:space="preserve"> for long connection times</w:t>
      </w:r>
      <w:r w:rsidRPr="00833A24">
        <w:rPr>
          <w:rFonts w:eastAsia="SimSun"/>
          <w:sz w:val="20"/>
          <w:lang w:eastAsia="zh-CN"/>
        </w:rPr>
        <w:t>.</w:t>
      </w:r>
      <w:r>
        <w:rPr>
          <w:rFonts w:eastAsia="SimSun"/>
          <w:sz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DDB" w14:paraId="4CB05584" w14:textId="77777777" w:rsidTr="00070DDB">
        <w:tc>
          <w:tcPr>
            <w:tcW w:w="9350" w:type="dxa"/>
          </w:tcPr>
          <w:p w14:paraId="23CD7CCD" w14:textId="45720DBD" w:rsidR="00070DDB" w:rsidRPr="00770BFF" w:rsidRDefault="00070DDB" w:rsidP="00070DDB">
            <w:pPr>
              <w:rPr>
                <w:b/>
                <w:bCs/>
                <w:iCs/>
                <w:sz w:val="20"/>
              </w:rPr>
            </w:pPr>
            <w:r w:rsidRPr="00770BFF">
              <w:rPr>
                <w:b/>
                <w:iCs/>
                <w:sz w:val="20"/>
              </w:rPr>
              <w:t>Conclusion</w:t>
            </w:r>
            <w:r>
              <w:rPr>
                <w:b/>
                <w:iCs/>
                <w:sz w:val="20"/>
              </w:rPr>
              <w:t xml:space="preserve"> </w:t>
            </w:r>
            <w:r w:rsidRPr="00070DDB">
              <w:rPr>
                <w:b/>
                <w:iCs/>
                <w:sz w:val="20"/>
              </w:rPr>
              <w:t>(RAN1 109-e)</w:t>
            </w:r>
          </w:p>
          <w:p w14:paraId="1D3981C4" w14:textId="77777777" w:rsidR="00070DDB" w:rsidRPr="00770BFF" w:rsidRDefault="00070DDB" w:rsidP="00070DDB">
            <w:pPr>
              <w:rPr>
                <w:bCs/>
                <w:iCs/>
                <w:sz w:val="20"/>
              </w:rPr>
            </w:pPr>
            <w:r w:rsidRPr="00770BFF">
              <w:rPr>
                <w:iCs/>
                <w:sz w:val="20"/>
              </w:rPr>
              <w:t>IoT NTN UE</w:t>
            </w:r>
            <w:r w:rsidRPr="00770BFF">
              <w:rPr>
                <w:bCs/>
                <w:iCs/>
                <w:sz w:val="20"/>
                <w:lang w:eastAsia="zh-CN"/>
              </w:rPr>
              <w:t xml:space="preserve"> may need to re-acquire</w:t>
            </w:r>
            <w:r w:rsidRPr="00770BFF">
              <w:rPr>
                <w:iCs/>
                <w:sz w:val="20"/>
              </w:rPr>
              <w:t xml:space="preserve"> a valid GNSS position fix in long connection time</w:t>
            </w:r>
            <w:r w:rsidRPr="00770BFF">
              <w:rPr>
                <w:bCs/>
                <w:iCs/>
                <w:sz w:val="20"/>
                <w:lang w:eastAsia="zh-CN"/>
              </w:rPr>
              <w:t>.</w:t>
            </w:r>
            <w:r w:rsidRPr="00770BFF">
              <w:rPr>
                <w:bCs/>
                <w:iCs/>
                <w:sz w:val="20"/>
              </w:rPr>
              <w:t xml:space="preserve"> </w:t>
            </w:r>
          </w:p>
          <w:p w14:paraId="0572031B" w14:textId="1A42DB51" w:rsidR="00070DDB" w:rsidRDefault="00070DDB" w:rsidP="00397FB4">
            <w:pPr>
              <w:pStyle w:val="ListParagraph"/>
              <w:numPr>
                <w:ilvl w:val="0"/>
                <w:numId w:val="4"/>
              </w:numPr>
              <w:ind w:leftChars="0" w:left="720" w:hanging="360"/>
              <w:rPr>
                <w:bCs/>
                <w:iCs/>
                <w:sz w:val="20"/>
              </w:rPr>
            </w:pPr>
            <w:r w:rsidRPr="00770BFF">
              <w:rPr>
                <w:bCs/>
                <w:iCs/>
                <w:sz w:val="20"/>
              </w:rPr>
              <w:t>FFS: Whether and how to update or reduce the need to update GNSS position fix in long connection time</w:t>
            </w:r>
            <w:r w:rsidRPr="00602C75">
              <w:rPr>
                <w:bCs/>
                <w:iCs/>
                <w:sz w:val="20"/>
              </w:rPr>
              <w:t xml:space="preserve"> </w:t>
            </w:r>
          </w:p>
          <w:p w14:paraId="11E47770" w14:textId="77777777" w:rsidR="00070DDB" w:rsidRDefault="00070DDB" w:rsidP="00070DDB">
            <w:pPr>
              <w:pStyle w:val="ListParagraph"/>
              <w:ind w:leftChars="0" w:left="720"/>
              <w:rPr>
                <w:bCs/>
                <w:iCs/>
                <w:sz w:val="20"/>
              </w:rPr>
            </w:pPr>
          </w:p>
          <w:p w14:paraId="66C615BE" w14:textId="017FAE00" w:rsidR="00070DDB" w:rsidRPr="00070DDB" w:rsidRDefault="00070DDB" w:rsidP="00070DDB">
            <w:pPr>
              <w:spacing w:after="180"/>
              <w:ind w:leftChars="-21" w:left="-50"/>
              <w:rPr>
                <w:rFonts w:eastAsia="SimSun"/>
                <w:color w:val="000000"/>
                <w:sz w:val="20"/>
                <w:lang w:eastAsia="zh-CN"/>
              </w:rPr>
            </w:pPr>
            <w:r w:rsidRPr="00070DDB">
              <w:rPr>
                <w:rFonts w:eastAsia="SimSun"/>
                <w:b/>
                <w:bCs/>
                <w:color w:val="000000"/>
                <w:sz w:val="20"/>
                <w:highlight w:val="green"/>
                <w:lang w:eastAsia="zh-CN"/>
              </w:rPr>
              <w:t>Agreement</w:t>
            </w:r>
            <w:r>
              <w:rPr>
                <w:rFonts w:eastAsia="SimSun"/>
                <w:b/>
                <w:bCs/>
                <w:color w:val="000000"/>
                <w:sz w:val="20"/>
                <w:highlight w:val="green"/>
                <w:lang w:eastAsia="zh-CN"/>
              </w:rPr>
              <w:t xml:space="preserve"> </w:t>
            </w:r>
            <w:r w:rsidRPr="00070DDB">
              <w:rPr>
                <w:rFonts w:eastAsia="SimSun"/>
                <w:b/>
                <w:bCs/>
                <w:color w:val="000000"/>
                <w:sz w:val="20"/>
                <w:highlight w:val="green"/>
                <w:lang w:eastAsia="zh-CN"/>
              </w:rPr>
              <w:t>(RAN1 109-e)</w:t>
            </w:r>
          </w:p>
          <w:p w14:paraId="583D1462" w14:textId="77777777" w:rsidR="00070DDB" w:rsidRPr="00070DDB" w:rsidRDefault="00070DDB" w:rsidP="00070DDB">
            <w:pPr>
              <w:spacing w:after="180"/>
              <w:ind w:leftChars="-21" w:left="-50"/>
              <w:rPr>
                <w:rFonts w:eastAsia="SimSun"/>
                <w:sz w:val="20"/>
                <w:lang w:eastAsia="zh-CN"/>
              </w:rPr>
            </w:pPr>
            <w:r w:rsidRPr="00070DDB">
              <w:rPr>
                <w:rFonts w:eastAsia="SimSun"/>
                <w:sz w:val="20"/>
                <w:lang w:eastAsia="zh-CN"/>
              </w:rPr>
              <w:t xml:space="preserve">At least the following options can be considered on GNSS measurement in connected for potential enhancements for improved GNSS operations: </w:t>
            </w:r>
          </w:p>
          <w:p w14:paraId="3A43D5D5" w14:textId="77777777" w:rsidR="00070DDB" w:rsidRPr="00070DDB" w:rsidRDefault="00070DDB" w:rsidP="00397FB4">
            <w:pPr>
              <w:numPr>
                <w:ilvl w:val="0"/>
                <w:numId w:val="5"/>
              </w:numPr>
              <w:ind w:leftChars="129" w:left="670"/>
              <w:textAlignment w:val="center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70DDB">
              <w:rPr>
                <w:rFonts w:eastAsia="SimSun"/>
                <w:sz w:val="20"/>
                <w:lang w:eastAsia="zh-CN"/>
              </w:rPr>
              <w:t>Option 1: UE re-acquires GNSS position fix during RLF procedure</w:t>
            </w:r>
          </w:p>
          <w:p w14:paraId="576F2B3D" w14:textId="77777777" w:rsidR="00070DDB" w:rsidRPr="00070DDB" w:rsidRDefault="00070DDB" w:rsidP="00397FB4">
            <w:pPr>
              <w:numPr>
                <w:ilvl w:val="0"/>
                <w:numId w:val="5"/>
              </w:numPr>
              <w:ind w:leftChars="129" w:left="670"/>
              <w:textAlignment w:val="center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70DDB">
              <w:rPr>
                <w:rFonts w:eastAsia="SimSun"/>
                <w:sz w:val="20"/>
                <w:lang w:eastAsia="zh-CN"/>
              </w:rPr>
              <w:t xml:space="preserve">Option 2: UE re-acquires GNSS position fix with a new gap </w:t>
            </w:r>
          </w:p>
          <w:p w14:paraId="690700A3" w14:textId="7E4D56EB" w:rsidR="00073AD8" w:rsidRPr="00766D04" w:rsidRDefault="00070DDB" w:rsidP="00766D04">
            <w:pPr>
              <w:ind w:leftChars="-21" w:left="-50"/>
              <w:rPr>
                <w:rFonts w:eastAsia="SimSun"/>
                <w:sz w:val="20"/>
                <w:lang w:eastAsia="zh-CN"/>
              </w:rPr>
            </w:pPr>
            <w:r w:rsidRPr="00070DDB">
              <w:rPr>
                <w:rFonts w:eastAsia="SimSun"/>
                <w:sz w:val="20"/>
                <w:lang w:eastAsia="zh-CN"/>
              </w:rPr>
              <w:t xml:space="preserve">Note: this does not imply that a Rel-18 IoT NTN UE is mandated to support one or </w:t>
            </w:r>
            <w:proofErr w:type="gramStart"/>
            <w:r w:rsidRPr="00070DDB">
              <w:rPr>
                <w:rFonts w:eastAsia="SimSun"/>
                <w:sz w:val="20"/>
                <w:lang w:eastAsia="zh-CN"/>
              </w:rPr>
              <w:t>both of the options</w:t>
            </w:r>
            <w:proofErr w:type="gramEnd"/>
            <w:r w:rsidRPr="00070DDB">
              <w:rPr>
                <w:rFonts w:eastAsia="SimSun"/>
                <w:sz w:val="20"/>
                <w:lang w:eastAsia="zh-CN"/>
              </w:rPr>
              <w:t>.</w:t>
            </w:r>
          </w:p>
        </w:tc>
      </w:tr>
    </w:tbl>
    <w:p w14:paraId="42DF25C9" w14:textId="3738F2C0" w:rsidR="00070DDB" w:rsidRDefault="00070DDB" w:rsidP="00BA0A8A">
      <w:pPr>
        <w:pStyle w:val="BodyText"/>
        <w:jc w:val="both"/>
        <w:rPr>
          <w:rFonts w:eastAsia="SimSun"/>
          <w:bCs/>
          <w:iCs/>
          <w:sz w:val="20"/>
          <w:lang w:eastAsia="zh-CN"/>
        </w:rPr>
      </w:pPr>
    </w:p>
    <w:p w14:paraId="1EC58EFC" w14:textId="263E50A8" w:rsidR="00645424" w:rsidRDefault="00645424" w:rsidP="00BA0A8A">
      <w:pPr>
        <w:pStyle w:val="BodyText"/>
        <w:jc w:val="both"/>
        <w:rPr>
          <w:rFonts w:eastAsia="SimSun"/>
          <w:bCs/>
          <w:iCs/>
          <w:sz w:val="20"/>
          <w:lang w:eastAsia="zh-CN"/>
        </w:rPr>
      </w:pPr>
      <w:r>
        <w:rPr>
          <w:rFonts w:eastAsia="SimSun"/>
          <w:bCs/>
          <w:iCs/>
          <w:sz w:val="20"/>
          <w:lang w:eastAsia="zh-CN"/>
        </w:rPr>
        <w:t>In RAN1#110bis, the moderator made 2</w:t>
      </w:r>
      <w:r w:rsidRPr="00645424">
        <w:rPr>
          <w:rFonts w:eastAsia="SimSun"/>
          <w:bCs/>
          <w:iCs/>
          <w:sz w:val="20"/>
          <w:vertAlign w:val="superscript"/>
          <w:lang w:eastAsia="zh-CN"/>
        </w:rPr>
        <w:t>nd</w:t>
      </w:r>
      <w:r>
        <w:rPr>
          <w:rFonts w:eastAsia="SimSun"/>
          <w:bCs/>
          <w:iCs/>
          <w:sz w:val="20"/>
          <w:lang w:eastAsia="zh-CN"/>
        </w:rPr>
        <w:t xml:space="preserve"> Checkpoint Proposal 3a</w:t>
      </w:r>
      <w:r w:rsidR="00093FE4">
        <w:rPr>
          <w:rFonts w:eastAsia="SimSun"/>
          <w:bCs/>
          <w:iCs/>
          <w:sz w:val="20"/>
          <w:lang w:eastAsia="zh-CN"/>
        </w:rPr>
        <w:t>,</w:t>
      </w:r>
      <w:r>
        <w:rPr>
          <w:rFonts w:eastAsia="SimSun"/>
          <w:bCs/>
          <w:iCs/>
          <w:sz w:val="20"/>
          <w:lang w:eastAsia="zh-CN"/>
        </w:rPr>
        <w:t xml:space="preserve"> that was discussed on the RAN1 reflector</w:t>
      </w:r>
    </w:p>
    <w:p w14:paraId="511587DE" w14:textId="77777777" w:rsidR="00645424" w:rsidRPr="00645424" w:rsidRDefault="00645424" w:rsidP="00645424">
      <w:pPr>
        <w:pStyle w:val="BodyText"/>
        <w:jc w:val="both"/>
        <w:rPr>
          <w:rFonts w:eastAsia="SimSun"/>
          <w:bCs/>
          <w:i/>
          <w:sz w:val="20"/>
          <w:lang w:eastAsia="zh-CN"/>
        </w:rPr>
      </w:pPr>
      <w:r w:rsidRPr="00645424">
        <w:rPr>
          <w:rFonts w:eastAsia="SimSun"/>
          <w:bCs/>
          <w:i/>
          <w:sz w:val="20"/>
          <w:lang w:eastAsia="zh-CN"/>
        </w:rPr>
        <w:t xml:space="preserve">For GNSS measurement in connected, if eNB </w:t>
      </w:r>
      <w:proofErr w:type="spellStart"/>
      <w:r w:rsidRPr="00645424">
        <w:rPr>
          <w:rFonts w:eastAsia="SimSun"/>
          <w:bCs/>
          <w:i/>
          <w:sz w:val="20"/>
          <w:lang w:eastAsia="zh-CN"/>
        </w:rPr>
        <w:t>aperiodically</w:t>
      </w:r>
      <w:proofErr w:type="spellEnd"/>
      <w:r w:rsidRPr="00645424">
        <w:rPr>
          <w:rFonts w:eastAsia="SimSun"/>
          <w:bCs/>
          <w:i/>
          <w:sz w:val="20"/>
          <w:lang w:eastAsia="zh-CN"/>
        </w:rPr>
        <w:t xml:space="preserve"> triggers connected UE to make GNSS measurement, UE can re-acquire GNSS position fix with a gap</w:t>
      </w:r>
    </w:p>
    <w:p w14:paraId="420A4210" w14:textId="2A37E30B" w:rsidR="00645424" w:rsidRPr="00645424" w:rsidRDefault="00645424" w:rsidP="00645424">
      <w:pPr>
        <w:pStyle w:val="BodyText"/>
        <w:numPr>
          <w:ilvl w:val="0"/>
          <w:numId w:val="20"/>
        </w:numPr>
        <w:jc w:val="both"/>
        <w:rPr>
          <w:rFonts w:eastAsia="SimSun"/>
          <w:bCs/>
          <w:i/>
          <w:sz w:val="20"/>
          <w:lang w:eastAsia="zh-CN"/>
        </w:rPr>
      </w:pPr>
      <w:r w:rsidRPr="00645424">
        <w:rPr>
          <w:rFonts w:eastAsia="SimSun"/>
          <w:bCs/>
          <w:i/>
          <w:sz w:val="20"/>
          <w:lang w:eastAsia="zh-CN"/>
        </w:rPr>
        <w:lastRenderedPageBreak/>
        <w:t>FFS details of gap configuration</w:t>
      </w:r>
    </w:p>
    <w:p w14:paraId="5FEB1527" w14:textId="77777777" w:rsidR="00645424" w:rsidRPr="00645424" w:rsidRDefault="00645424" w:rsidP="00645424">
      <w:pPr>
        <w:pStyle w:val="BodyText"/>
        <w:jc w:val="both"/>
        <w:rPr>
          <w:rFonts w:eastAsia="SimSun"/>
          <w:bCs/>
          <w:i/>
          <w:sz w:val="20"/>
          <w:lang w:eastAsia="zh-CN"/>
        </w:rPr>
      </w:pPr>
      <w:r w:rsidRPr="00645424">
        <w:rPr>
          <w:rFonts w:eastAsia="SimSun"/>
          <w:bCs/>
          <w:i/>
          <w:sz w:val="20"/>
          <w:lang w:eastAsia="zh-CN"/>
        </w:rPr>
        <w:t>New configured GNSS timer(s) are used as a fallback mechanism if UE does not receive eNB trigger to make GNSS measurements</w:t>
      </w:r>
    </w:p>
    <w:p w14:paraId="051D8044" w14:textId="4FEBC1BA" w:rsidR="00645424" w:rsidRPr="00645424" w:rsidRDefault="00645424" w:rsidP="00645424">
      <w:pPr>
        <w:pStyle w:val="BodyText"/>
        <w:numPr>
          <w:ilvl w:val="0"/>
          <w:numId w:val="19"/>
        </w:numPr>
        <w:jc w:val="both"/>
        <w:rPr>
          <w:rFonts w:eastAsia="SimSun"/>
          <w:bCs/>
          <w:i/>
          <w:sz w:val="20"/>
          <w:lang w:eastAsia="zh-CN"/>
        </w:rPr>
      </w:pPr>
      <w:r w:rsidRPr="00645424">
        <w:rPr>
          <w:rFonts w:eastAsia="SimSun"/>
          <w:bCs/>
          <w:i/>
          <w:sz w:val="20"/>
          <w:lang w:eastAsia="zh-CN"/>
        </w:rPr>
        <w:t xml:space="preserve">FFS details of timer(s) – </w:t>
      </w:r>
      <w:proofErr w:type="gramStart"/>
      <w:r w:rsidRPr="00645424">
        <w:rPr>
          <w:rFonts w:eastAsia="SimSun"/>
          <w:bCs/>
          <w:i/>
          <w:sz w:val="20"/>
          <w:lang w:eastAsia="zh-CN"/>
        </w:rPr>
        <w:t>e.g.</w:t>
      </w:r>
      <w:proofErr w:type="gramEnd"/>
      <w:r w:rsidRPr="00645424">
        <w:rPr>
          <w:rFonts w:eastAsia="SimSun"/>
          <w:bCs/>
          <w:i/>
          <w:sz w:val="20"/>
          <w:lang w:eastAsia="zh-CN"/>
        </w:rPr>
        <w:t xml:space="preserve"> configuration, when to start/re-start timer(s)</w:t>
      </w:r>
    </w:p>
    <w:p w14:paraId="2273CAA6" w14:textId="77777777" w:rsidR="00645424" w:rsidRDefault="00645424" w:rsidP="00645424">
      <w:pPr>
        <w:pStyle w:val="BodyText"/>
        <w:jc w:val="both"/>
        <w:rPr>
          <w:rFonts w:eastAsia="SimSun"/>
          <w:bCs/>
          <w:iCs/>
          <w:sz w:val="20"/>
          <w:lang w:eastAsia="zh-CN"/>
        </w:rPr>
      </w:pPr>
    </w:p>
    <w:p w14:paraId="5D581FFF" w14:textId="50C74447" w:rsidR="00611763" w:rsidRDefault="0020430E" w:rsidP="00611763">
      <w:pPr>
        <w:jc w:val="both"/>
        <w:rPr>
          <w:sz w:val="20"/>
        </w:rPr>
      </w:pPr>
      <w:r>
        <w:rPr>
          <w:sz w:val="20"/>
        </w:rPr>
        <w:t xml:space="preserve">We discuss </w:t>
      </w:r>
      <w:r w:rsidR="00645424">
        <w:rPr>
          <w:sz w:val="20"/>
        </w:rPr>
        <w:t>further the 2</w:t>
      </w:r>
      <w:r w:rsidR="00645424" w:rsidRPr="002605E6">
        <w:rPr>
          <w:sz w:val="20"/>
          <w:vertAlign w:val="superscript"/>
        </w:rPr>
        <w:t>nd</w:t>
      </w:r>
      <w:r w:rsidR="00645424">
        <w:rPr>
          <w:sz w:val="20"/>
        </w:rPr>
        <w:t xml:space="preserve"> Checkpoint proposal </w:t>
      </w:r>
      <w:r w:rsidR="00093FE4">
        <w:rPr>
          <w:rFonts w:eastAsia="SimSun"/>
          <w:bCs/>
          <w:iCs/>
          <w:sz w:val="20"/>
          <w:lang w:eastAsia="zh-CN"/>
        </w:rPr>
        <w:t>3a</w:t>
      </w:r>
      <w:r w:rsidR="00093FE4">
        <w:rPr>
          <w:sz w:val="20"/>
        </w:rPr>
        <w:t xml:space="preserve"> </w:t>
      </w:r>
      <w:r>
        <w:rPr>
          <w:sz w:val="20"/>
        </w:rPr>
        <w:t>as illustrated in</w:t>
      </w:r>
      <w:r w:rsidR="00766D04">
        <w:rPr>
          <w:sz w:val="20"/>
        </w:rPr>
        <w:t xml:space="preserve"> </w:t>
      </w:r>
      <w:r w:rsidR="00766D04" w:rsidRPr="00820561">
        <w:rPr>
          <w:rFonts w:eastAsia="+mn-ea"/>
          <w:color w:val="000000"/>
          <w:kern w:val="24"/>
          <w:sz w:val="20"/>
        </w:rPr>
        <w:t>Figure</w:t>
      </w:r>
      <w:r w:rsidR="00766D04">
        <w:rPr>
          <w:sz w:val="20"/>
        </w:rPr>
        <w:t xml:space="preserve"> 2 </w:t>
      </w:r>
      <w:r w:rsidR="00611763">
        <w:rPr>
          <w:sz w:val="20"/>
        </w:rPr>
        <w:t xml:space="preserve">for GNSS measurement in connected. </w:t>
      </w:r>
    </w:p>
    <w:p w14:paraId="101CB888" w14:textId="38DFF5CD" w:rsidR="00766D04" w:rsidRDefault="00766D04" w:rsidP="00611763">
      <w:pPr>
        <w:jc w:val="both"/>
        <w:rPr>
          <w:sz w:val="20"/>
        </w:rPr>
      </w:pPr>
    </w:p>
    <w:p w14:paraId="02E57C63" w14:textId="0A9314C3" w:rsidR="00766D04" w:rsidRDefault="00766D04" w:rsidP="00C12C52">
      <w:pPr>
        <w:jc w:val="center"/>
        <w:rPr>
          <w:noProof/>
          <w:sz w:val="20"/>
        </w:rPr>
      </w:pPr>
    </w:p>
    <w:p w14:paraId="47904080" w14:textId="43428FAF" w:rsidR="002762F4" w:rsidRDefault="002762F4" w:rsidP="00C12C52">
      <w:pPr>
        <w:jc w:val="center"/>
        <w:rPr>
          <w:noProof/>
          <w:sz w:val="20"/>
        </w:rPr>
      </w:pPr>
    </w:p>
    <w:p w14:paraId="72D20F87" w14:textId="6B8EFC98" w:rsidR="002762F4" w:rsidRDefault="002762F4" w:rsidP="00C12C52">
      <w:pPr>
        <w:jc w:val="center"/>
        <w:rPr>
          <w:noProof/>
          <w:sz w:val="20"/>
        </w:rPr>
      </w:pPr>
      <w:r w:rsidRPr="002762F4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A5695A" wp14:editId="59ECBA71">
                <wp:simplePos x="0" y="0"/>
                <wp:positionH relativeFrom="column">
                  <wp:posOffset>1139190</wp:posOffset>
                </wp:positionH>
                <wp:positionV relativeFrom="paragraph">
                  <wp:posOffset>33655</wp:posOffset>
                </wp:positionV>
                <wp:extent cx="3521075" cy="2279015"/>
                <wp:effectExtent l="0" t="0" r="2222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1075" cy="2279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F92B1" w14:textId="1F0FC5C9" w:rsidR="002762F4" w:rsidRDefault="002762F4">
                            <w:r w:rsidRPr="002762F4">
                              <w:rPr>
                                <w:noProof/>
                              </w:rPr>
                              <w:drawing>
                                <wp:inline distT="0" distB="0" distL="0" distR="0" wp14:anchorId="62089BC3" wp14:editId="4C6C9ACA">
                                  <wp:extent cx="2845435" cy="217868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5435" cy="21786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A569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9.7pt;margin-top:2.65pt;width:277.25pt;height:179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">
                <v:textbox>
                  <w:txbxContent>
                    <w:p w14:paraId="210F92B1" w14:textId="1F0FC5C9" w:rsidR="002762F4" w:rsidRDefault="002762F4">
                      <w:r w:rsidRPr="002762F4">
                        <w:rPr>
                          <w:noProof/>
                        </w:rPr>
                        <w:drawing>
                          <wp:inline distT="0" distB="0" distL="0" distR="0" wp14:anchorId="62089BC3" wp14:editId="4C6C9ACA">
                            <wp:extent cx="2845435" cy="217868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5435" cy="21786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C0B1AB" w14:textId="2E6CCA42" w:rsidR="002762F4" w:rsidRDefault="002762F4" w:rsidP="00C12C52">
      <w:pPr>
        <w:jc w:val="center"/>
        <w:rPr>
          <w:noProof/>
          <w:sz w:val="20"/>
        </w:rPr>
      </w:pPr>
    </w:p>
    <w:p w14:paraId="1E98175A" w14:textId="4BC49536" w:rsidR="002762F4" w:rsidRDefault="002762F4" w:rsidP="00C12C52">
      <w:pPr>
        <w:jc w:val="center"/>
        <w:rPr>
          <w:noProof/>
          <w:sz w:val="20"/>
        </w:rPr>
      </w:pPr>
    </w:p>
    <w:p w14:paraId="4F9D1753" w14:textId="5894BBC5" w:rsidR="002762F4" w:rsidRDefault="002762F4" w:rsidP="00C12C52">
      <w:pPr>
        <w:jc w:val="center"/>
        <w:rPr>
          <w:noProof/>
          <w:sz w:val="20"/>
        </w:rPr>
      </w:pPr>
    </w:p>
    <w:p w14:paraId="5CF44EA1" w14:textId="23795D11" w:rsidR="002762F4" w:rsidRDefault="002762F4" w:rsidP="00C12C52">
      <w:pPr>
        <w:jc w:val="center"/>
        <w:rPr>
          <w:noProof/>
          <w:sz w:val="20"/>
        </w:rPr>
      </w:pPr>
    </w:p>
    <w:p w14:paraId="01F42235" w14:textId="0DD0F43E" w:rsidR="002762F4" w:rsidRDefault="002762F4" w:rsidP="00C12C52">
      <w:pPr>
        <w:jc w:val="center"/>
        <w:rPr>
          <w:noProof/>
          <w:sz w:val="20"/>
        </w:rPr>
      </w:pPr>
    </w:p>
    <w:p w14:paraId="2436AFB7" w14:textId="60FFCB02" w:rsidR="002762F4" w:rsidRDefault="002762F4" w:rsidP="00C12C52">
      <w:pPr>
        <w:jc w:val="center"/>
        <w:rPr>
          <w:noProof/>
          <w:sz w:val="20"/>
        </w:rPr>
      </w:pPr>
    </w:p>
    <w:p w14:paraId="501BE929" w14:textId="59CCB724" w:rsidR="002762F4" w:rsidRDefault="002762F4" w:rsidP="00C12C52">
      <w:pPr>
        <w:jc w:val="center"/>
        <w:rPr>
          <w:noProof/>
          <w:sz w:val="20"/>
        </w:rPr>
      </w:pPr>
    </w:p>
    <w:p w14:paraId="1D9AB37A" w14:textId="52E4092A" w:rsidR="002762F4" w:rsidRDefault="002762F4" w:rsidP="00C12C52">
      <w:pPr>
        <w:jc w:val="center"/>
        <w:rPr>
          <w:noProof/>
          <w:sz w:val="20"/>
        </w:rPr>
      </w:pPr>
    </w:p>
    <w:p w14:paraId="114072CB" w14:textId="708083C0" w:rsidR="002762F4" w:rsidRDefault="002762F4" w:rsidP="00C12C52">
      <w:pPr>
        <w:jc w:val="center"/>
        <w:rPr>
          <w:noProof/>
          <w:sz w:val="20"/>
        </w:rPr>
      </w:pPr>
    </w:p>
    <w:p w14:paraId="0D4B4AD3" w14:textId="1C822DB0" w:rsidR="002762F4" w:rsidRDefault="002762F4" w:rsidP="00C12C52">
      <w:pPr>
        <w:jc w:val="center"/>
        <w:rPr>
          <w:noProof/>
          <w:sz w:val="20"/>
        </w:rPr>
      </w:pPr>
    </w:p>
    <w:p w14:paraId="491F72C8" w14:textId="5B09DFEC" w:rsidR="002762F4" w:rsidRDefault="002762F4" w:rsidP="00C12C52">
      <w:pPr>
        <w:jc w:val="center"/>
        <w:rPr>
          <w:noProof/>
          <w:sz w:val="20"/>
        </w:rPr>
      </w:pPr>
    </w:p>
    <w:p w14:paraId="24E03D59" w14:textId="499E464A" w:rsidR="002762F4" w:rsidRDefault="002762F4" w:rsidP="00C12C52">
      <w:pPr>
        <w:jc w:val="center"/>
        <w:rPr>
          <w:noProof/>
          <w:sz w:val="20"/>
        </w:rPr>
      </w:pPr>
    </w:p>
    <w:p w14:paraId="57FB5F3F" w14:textId="6181CFF9" w:rsidR="002762F4" w:rsidRDefault="002762F4" w:rsidP="00C12C52">
      <w:pPr>
        <w:jc w:val="center"/>
        <w:rPr>
          <w:noProof/>
          <w:sz w:val="20"/>
        </w:rPr>
      </w:pPr>
    </w:p>
    <w:p w14:paraId="4C14665D" w14:textId="45A7CEA2" w:rsidR="002762F4" w:rsidRDefault="002762F4" w:rsidP="00C12C52">
      <w:pPr>
        <w:jc w:val="center"/>
        <w:rPr>
          <w:noProof/>
          <w:sz w:val="20"/>
        </w:rPr>
      </w:pPr>
    </w:p>
    <w:p w14:paraId="51AEF651" w14:textId="77777777" w:rsidR="002762F4" w:rsidRDefault="002762F4" w:rsidP="00C12C52">
      <w:pPr>
        <w:jc w:val="center"/>
        <w:rPr>
          <w:noProof/>
          <w:sz w:val="20"/>
        </w:rPr>
      </w:pPr>
    </w:p>
    <w:p w14:paraId="050216D0" w14:textId="3C31CAE8" w:rsidR="002762F4" w:rsidRDefault="002762F4" w:rsidP="00C12C52">
      <w:pPr>
        <w:jc w:val="center"/>
        <w:rPr>
          <w:noProof/>
          <w:sz w:val="20"/>
        </w:rPr>
      </w:pPr>
    </w:p>
    <w:p w14:paraId="37EF26FC" w14:textId="50BAE684" w:rsidR="00611763" w:rsidRDefault="00C12C52" w:rsidP="00C12C52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</w:pPr>
      <w:r w:rsidRPr="00605A7A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 xml:space="preserve">Figure </w:t>
      </w:r>
      <w:r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>2</w:t>
      </w:r>
      <w:r w:rsidRPr="00605A7A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: </w:t>
      </w:r>
      <w:r w:rsidRPr="00C12C52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Two options for GNSS measurement in connected</w:t>
      </w:r>
    </w:p>
    <w:p w14:paraId="2D2A3171" w14:textId="77777777" w:rsidR="00C12C52" w:rsidRPr="00C12C52" w:rsidRDefault="00C12C52" w:rsidP="00C12C52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18D068E8" w14:textId="724E3C99" w:rsidR="00611763" w:rsidRPr="001C4461" w:rsidRDefault="002605E6" w:rsidP="00397FB4">
      <w:pPr>
        <w:pStyle w:val="ListParagraph"/>
        <w:numPr>
          <w:ilvl w:val="0"/>
          <w:numId w:val="6"/>
        </w:numPr>
        <w:ind w:leftChars="50" w:left="480"/>
        <w:jc w:val="both"/>
        <w:rPr>
          <w:rFonts w:eastAsiaTheme="minorEastAsia"/>
          <w:sz w:val="20"/>
          <w:lang w:eastAsia="zh-CN"/>
        </w:rPr>
      </w:pPr>
      <w:r>
        <w:rPr>
          <w:b/>
          <w:bCs/>
          <w:sz w:val="20"/>
          <w:u w:val="single"/>
        </w:rPr>
        <w:t xml:space="preserve">On new </w:t>
      </w:r>
      <w:r w:rsidRPr="002605E6">
        <w:rPr>
          <w:b/>
          <w:bCs/>
          <w:sz w:val="20"/>
          <w:u w:val="single"/>
        </w:rPr>
        <w:t xml:space="preserve">configured GNSS timer(s) </w:t>
      </w:r>
      <w:r>
        <w:rPr>
          <w:b/>
          <w:bCs/>
          <w:sz w:val="20"/>
          <w:u w:val="single"/>
        </w:rPr>
        <w:t>mechanism</w:t>
      </w:r>
      <w:r w:rsidR="00611763" w:rsidRPr="00645424">
        <w:rPr>
          <w:b/>
          <w:bCs/>
          <w:sz w:val="20"/>
        </w:rPr>
        <w:t xml:space="preserve">, </w:t>
      </w:r>
      <w:r w:rsidR="00362A59" w:rsidRPr="00645424">
        <w:rPr>
          <w:b/>
          <w:bCs/>
          <w:sz w:val="20"/>
        </w:rPr>
        <w:t xml:space="preserve">we first clarify that the UE is kept in connected and UE </w:t>
      </w:r>
      <w:r w:rsidR="00645424">
        <w:rPr>
          <w:b/>
          <w:bCs/>
          <w:sz w:val="20"/>
        </w:rPr>
        <w:t>does not</w:t>
      </w:r>
      <w:r w:rsidR="00362A59" w:rsidRPr="00645424">
        <w:rPr>
          <w:b/>
          <w:bCs/>
          <w:sz w:val="20"/>
        </w:rPr>
        <w:t xml:space="preserve"> initiate the RLF procedure.</w:t>
      </w:r>
      <w:r w:rsidR="00362A59">
        <w:rPr>
          <w:sz w:val="20"/>
        </w:rPr>
        <w:t xml:space="preserve"> The</w:t>
      </w:r>
      <w:r w:rsidR="00362A59" w:rsidRPr="001C4461">
        <w:rPr>
          <w:sz w:val="20"/>
        </w:rPr>
        <w:t xml:space="preserve"> </w:t>
      </w:r>
      <w:r w:rsidR="00B267C1" w:rsidRPr="001C4461">
        <w:rPr>
          <w:sz w:val="20"/>
        </w:rPr>
        <w:t>eNB can configure</w:t>
      </w:r>
      <w:r w:rsidR="00B267C1" w:rsidRPr="00073AD8">
        <w:rPr>
          <w:sz w:val="20"/>
        </w:rPr>
        <w:t xml:space="preserve"> </w:t>
      </w:r>
      <w:bookmarkStart w:id="9" w:name="_Hlk117847325"/>
      <w:r w:rsidR="00B267C1" w:rsidRPr="00073AD8">
        <w:rPr>
          <w:sz w:val="20"/>
        </w:rPr>
        <w:t>new GNSS measurement time</w:t>
      </w:r>
      <w:r w:rsidR="00B267C1">
        <w:rPr>
          <w:sz w:val="20"/>
        </w:rPr>
        <w:t>r(s)</w:t>
      </w:r>
      <w:bookmarkEnd w:id="9"/>
      <w:r w:rsidR="00362A59">
        <w:rPr>
          <w:sz w:val="20"/>
        </w:rPr>
        <w:t xml:space="preserve"> for the UE to re-acquire </w:t>
      </w:r>
      <w:r w:rsidR="00073AD8" w:rsidRPr="00073AD8">
        <w:rPr>
          <w:sz w:val="20"/>
        </w:rPr>
        <w:t>GNSS measurement</w:t>
      </w:r>
      <w:r w:rsidR="00BA178A">
        <w:rPr>
          <w:sz w:val="20"/>
        </w:rPr>
        <w:t xml:space="preserve">. </w:t>
      </w:r>
      <w:r w:rsidR="00C12C52">
        <w:rPr>
          <w:sz w:val="20"/>
        </w:rPr>
        <w:t>W</w:t>
      </w:r>
      <w:r w:rsidR="0001449D" w:rsidRPr="0001449D">
        <w:rPr>
          <w:sz w:val="20"/>
          <w:lang w:eastAsia="ko-KR"/>
        </w:rPr>
        <w:t xml:space="preserve">hen </w:t>
      </w:r>
      <w:r w:rsidR="00362A59">
        <w:rPr>
          <w:sz w:val="20"/>
          <w:lang w:eastAsia="ko-KR"/>
        </w:rPr>
        <w:t xml:space="preserve">new </w:t>
      </w:r>
      <w:r w:rsidR="00362A59" w:rsidRPr="00EB4766">
        <w:rPr>
          <w:b/>
          <w:bCs/>
          <w:sz w:val="20"/>
          <w:lang w:eastAsia="ko-KR"/>
        </w:rPr>
        <w:t xml:space="preserve">GNSS measurement fallback </w:t>
      </w:r>
      <w:r w:rsidR="00C12C52" w:rsidRPr="00EB4766">
        <w:rPr>
          <w:b/>
          <w:bCs/>
          <w:sz w:val="20"/>
          <w:lang w:eastAsia="ko-KR"/>
        </w:rPr>
        <w:t>timer T1</w:t>
      </w:r>
      <w:r w:rsidR="00C12C52">
        <w:rPr>
          <w:sz w:val="20"/>
          <w:lang w:eastAsia="ko-KR"/>
        </w:rPr>
        <w:t xml:space="preserve"> </w:t>
      </w:r>
      <w:r w:rsidR="00C12C52" w:rsidRPr="0001449D">
        <w:rPr>
          <w:sz w:val="20"/>
          <w:lang w:eastAsia="ko-KR"/>
        </w:rPr>
        <w:t>expire</w:t>
      </w:r>
      <w:r w:rsidR="00287A75">
        <w:rPr>
          <w:sz w:val="20"/>
          <w:lang w:eastAsia="ko-KR"/>
        </w:rPr>
        <w:t>s</w:t>
      </w:r>
      <w:r w:rsidR="00362A59">
        <w:rPr>
          <w:sz w:val="20"/>
          <w:lang w:eastAsia="ko-KR"/>
        </w:rPr>
        <w:t xml:space="preserve"> </w:t>
      </w:r>
      <w:r w:rsidR="0001449D" w:rsidRPr="0001449D">
        <w:rPr>
          <w:sz w:val="20"/>
          <w:lang w:eastAsia="ko-KR"/>
        </w:rPr>
        <w:t xml:space="preserve">and eNB </w:t>
      </w:r>
      <w:r w:rsidR="0001449D">
        <w:rPr>
          <w:sz w:val="20"/>
          <w:lang w:eastAsia="ko-KR"/>
        </w:rPr>
        <w:t xml:space="preserve">doesn’t </w:t>
      </w:r>
      <w:r w:rsidR="0001449D" w:rsidRPr="0001449D">
        <w:rPr>
          <w:sz w:val="20"/>
          <w:lang w:eastAsia="ko-KR"/>
        </w:rPr>
        <w:t>trigger GNSS measurement for UE</w:t>
      </w:r>
      <w:r w:rsidR="00C12C52">
        <w:rPr>
          <w:sz w:val="20"/>
          <w:lang w:eastAsia="ko-KR"/>
        </w:rPr>
        <w:t xml:space="preserve">, </w:t>
      </w:r>
      <w:r w:rsidR="00C12C52">
        <w:rPr>
          <w:sz w:val="20"/>
        </w:rPr>
        <w:t xml:space="preserve">then UE will stay in connected and start the new </w:t>
      </w:r>
      <w:r w:rsidR="00362A59" w:rsidRPr="00EB4766">
        <w:rPr>
          <w:b/>
          <w:bCs/>
          <w:sz w:val="20"/>
        </w:rPr>
        <w:t xml:space="preserve">GNSS measurement </w:t>
      </w:r>
      <w:r w:rsidR="00C12C52" w:rsidRPr="00EB4766">
        <w:rPr>
          <w:b/>
          <w:bCs/>
          <w:sz w:val="20"/>
        </w:rPr>
        <w:t>timer T2</w:t>
      </w:r>
      <w:r w:rsidR="00073AD8">
        <w:rPr>
          <w:sz w:val="20"/>
        </w:rPr>
        <w:t>.</w:t>
      </w:r>
      <w:r w:rsidR="00611763" w:rsidRPr="001C4461">
        <w:rPr>
          <w:sz w:val="20"/>
        </w:rPr>
        <w:t xml:space="preserve"> </w:t>
      </w:r>
      <w:r w:rsidR="00A222BD">
        <w:rPr>
          <w:sz w:val="20"/>
        </w:rPr>
        <w:t xml:space="preserve">On starting the </w:t>
      </w:r>
      <w:r w:rsidR="00611763" w:rsidRPr="001C4461">
        <w:rPr>
          <w:sz w:val="20"/>
        </w:rPr>
        <w:t>timer</w:t>
      </w:r>
      <w:r w:rsidR="00C12C52">
        <w:rPr>
          <w:sz w:val="20"/>
        </w:rPr>
        <w:t xml:space="preserve"> T2</w:t>
      </w:r>
      <w:r w:rsidR="00611763" w:rsidRPr="001C4461">
        <w:rPr>
          <w:sz w:val="20"/>
        </w:rPr>
        <w:t>, UE re-acquire GNSS position fix and re-synchronize on DL</w:t>
      </w:r>
      <w:r w:rsidR="00A222BD">
        <w:rPr>
          <w:sz w:val="20"/>
        </w:rPr>
        <w:t xml:space="preserve">, then it can reset the </w:t>
      </w:r>
      <w:r w:rsidR="00362A59">
        <w:rPr>
          <w:sz w:val="20"/>
        </w:rPr>
        <w:t>timers T1 and T2</w:t>
      </w:r>
      <w:r w:rsidR="00611763" w:rsidRPr="001C4461">
        <w:rPr>
          <w:sz w:val="20"/>
        </w:rPr>
        <w:t xml:space="preserve">. </w:t>
      </w:r>
      <w:r w:rsidR="00362A59">
        <w:rPr>
          <w:sz w:val="20"/>
        </w:rPr>
        <w:t xml:space="preserve">Note that </w:t>
      </w:r>
      <w:r w:rsidR="00342CD0">
        <w:rPr>
          <w:sz w:val="20"/>
        </w:rPr>
        <w:t>the</w:t>
      </w:r>
      <w:r w:rsidR="00DC7D5C">
        <w:rPr>
          <w:sz w:val="20"/>
        </w:rPr>
        <w:t xml:space="preserve"> </w:t>
      </w:r>
      <w:r w:rsidR="00362A59">
        <w:rPr>
          <w:sz w:val="20"/>
        </w:rPr>
        <w:t xml:space="preserve">new timer mechanism for GNSS measurement is similar in principle to timer-based solution for re-acquisition of SIB31 in RRC_CONNECTED. </w:t>
      </w:r>
      <w:r w:rsidR="00611763" w:rsidRPr="001C4461">
        <w:rPr>
          <w:rFonts w:eastAsiaTheme="minorEastAsia"/>
          <w:sz w:val="20"/>
          <w:lang w:eastAsia="zh-CN"/>
        </w:rPr>
        <w:t xml:space="preserve">In Rel-17, when UE initiates </w:t>
      </w:r>
      <w:r w:rsidR="00073AD8">
        <w:rPr>
          <w:rFonts w:eastAsiaTheme="minorEastAsia"/>
          <w:sz w:val="20"/>
          <w:lang w:eastAsia="zh-CN"/>
        </w:rPr>
        <w:t>T317</w:t>
      </w:r>
      <w:r w:rsidR="00611763" w:rsidRPr="001C4461">
        <w:rPr>
          <w:rFonts w:eastAsiaTheme="minorEastAsia"/>
          <w:sz w:val="20"/>
          <w:lang w:eastAsia="zh-CN"/>
        </w:rPr>
        <w:t xml:space="preserve"> </w:t>
      </w:r>
      <w:r w:rsidR="00972F39">
        <w:rPr>
          <w:rFonts w:eastAsiaTheme="minorEastAsia"/>
          <w:sz w:val="20"/>
          <w:lang w:eastAsia="zh-CN"/>
        </w:rPr>
        <w:t>u</w:t>
      </w:r>
      <w:r w:rsidR="00972F39" w:rsidRPr="00972F39">
        <w:rPr>
          <w:rFonts w:eastAsiaTheme="minorEastAsia"/>
          <w:sz w:val="20"/>
          <w:lang w:eastAsia="zh-CN"/>
        </w:rPr>
        <w:t xml:space="preserve">pon acquisition of </w:t>
      </w:r>
      <w:r w:rsidR="00B267C1">
        <w:rPr>
          <w:sz w:val="20"/>
        </w:rPr>
        <w:t>SIB31</w:t>
      </w:r>
      <w:r w:rsidR="00972F39">
        <w:rPr>
          <w:rFonts w:eastAsiaTheme="minorEastAsia"/>
          <w:i/>
          <w:iCs/>
          <w:sz w:val="20"/>
          <w:lang w:eastAsia="zh-CN"/>
        </w:rPr>
        <w:t>,</w:t>
      </w:r>
      <w:r w:rsidR="00972F39" w:rsidRPr="00972F39">
        <w:rPr>
          <w:rFonts w:eastAsiaTheme="minorEastAsia"/>
          <w:i/>
          <w:iCs/>
          <w:sz w:val="20"/>
          <w:lang w:eastAsia="zh-CN"/>
        </w:rPr>
        <w:t xml:space="preserve"> </w:t>
      </w:r>
      <w:r w:rsidR="00611763" w:rsidRPr="001C4461">
        <w:rPr>
          <w:rFonts w:eastAsiaTheme="minorEastAsia"/>
          <w:sz w:val="20"/>
          <w:lang w:eastAsia="zh-CN"/>
        </w:rPr>
        <w:t xml:space="preserve">it is kept in RRC_CONNECTED and </w:t>
      </w:r>
      <w:r w:rsidR="00B267C1">
        <w:rPr>
          <w:rFonts w:eastAsiaTheme="minorEastAsia"/>
          <w:sz w:val="20"/>
          <w:lang w:eastAsia="zh-CN"/>
        </w:rPr>
        <w:t xml:space="preserve">when T317 expires, UE starts T318 to re-acquire </w:t>
      </w:r>
      <w:r w:rsidR="00B267C1">
        <w:rPr>
          <w:sz w:val="20"/>
        </w:rPr>
        <w:t>SI</w:t>
      </w:r>
      <w:r w:rsidR="00287A75">
        <w:rPr>
          <w:sz w:val="20"/>
        </w:rPr>
        <w:t>B</w:t>
      </w:r>
      <w:r w:rsidR="00B267C1">
        <w:rPr>
          <w:sz w:val="20"/>
        </w:rPr>
        <w:t>31</w:t>
      </w:r>
      <w:r w:rsidR="00B267C1" w:rsidRPr="00B267C1">
        <w:rPr>
          <w:rFonts w:eastAsiaTheme="minorEastAsia"/>
          <w:sz w:val="20"/>
          <w:lang w:eastAsia="zh-CN"/>
        </w:rPr>
        <w:t>, u</w:t>
      </w:r>
      <w:r w:rsidR="00611763" w:rsidRPr="00B267C1">
        <w:rPr>
          <w:rFonts w:eastAsiaTheme="minorEastAsia"/>
          <w:sz w:val="20"/>
          <w:lang w:eastAsia="zh-CN"/>
        </w:rPr>
        <w:t>pon recover</w:t>
      </w:r>
      <w:r w:rsidR="00611763" w:rsidRPr="001C4461">
        <w:rPr>
          <w:rFonts w:eastAsiaTheme="minorEastAsia"/>
          <w:sz w:val="20"/>
          <w:lang w:eastAsia="zh-CN"/>
        </w:rPr>
        <w:t>y from loss of pre</w:t>
      </w:r>
      <w:r w:rsidR="009217B1">
        <w:rPr>
          <w:rFonts w:eastAsiaTheme="minorEastAsia"/>
          <w:sz w:val="20"/>
          <w:lang w:eastAsia="zh-CN"/>
        </w:rPr>
        <w:t>-</w:t>
      </w:r>
      <w:r w:rsidR="00611763" w:rsidRPr="001C4461">
        <w:rPr>
          <w:rFonts w:eastAsiaTheme="minorEastAsia"/>
          <w:sz w:val="20"/>
          <w:lang w:eastAsia="zh-CN"/>
        </w:rPr>
        <w:t>comp</w:t>
      </w:r>
      <w:r w:rsidR="001C4461">
        <w:rPr>
          <w:rFonts w:eastAsiaTheme="minorEastAsia"/>
          <w:sz w:val="20"/>
          <w:lang w:eastAsia="zh-CN"/>
        </w:rPr>
        <w:t>ensation</w:t>
      </w:r>
      <w:r w:rsidR="00611763" w:rsidRPr="001C4461">
        <w:rPr>
          <w:rFonts w:eastAsiaTheme="minorEastAsia"/>
          <w:sz w:val="20"/>
          <w:lang w:eastAsia="zh-CN"/>
        </w:rPr>
        <w:t xml:space="preserve"> synch</w:t>
      </w:r>
      <w:r w:rsidR="001C4461">
        <w:rPr>
          <w:rFonts w:eastAsiaTheme="minorEastAsia"/>
          <w:sz w:val="20"/>
          <w:lang w:eastAsia="zh-CN"/>
        </w:rPr>
        <w:t>ronization</w:t>
      </w:r>
      <w:r w:rsidR="00611763" w:rsidRPr="001C4461">
        <w:rPr>
          <w:rFonts w:eastAsiaTheme="minorEastAsia"/>
          <w:sz w:val="20"/>
          <w:lang w:eastAsia="zh-CN"/>
        </w:rPr>
        <w:t xml:space="preserve"> while </w:t>
      </w:r>
      <w:r w:rsidR="001C4461">
        <w:rPr>
          <w:rFonts w:eastAsiaTheme="minorEastAsia"/>
          <w:sz w:val="20"/>
          <w:lang w:eastAsia="zh-CN"/>
        </w:rPr>
        <w:t xml:space="preserve">the </w:t>
      </w:r>
      <w:bookmarkStart w:id="10" w:name="OLE_LINK117"/>
      <w:bookmarkStart w:id="11" w:name="OLE_LINK118"/>
      <w:r w:rsidR="001C4461">
        <w:rPr>
          <w:rFonts w:eastAsiaTheme="minorEastAsia"/>
          <w:sz w:val="20"/>
          <w:lang w:eastAsia="zh-CN"/>
        </w:rPr>
        <w:t>Timing Alignment Timer (</w:t>
      </w:r>
      <w:r w:rsidR="00611763" w:rsidRPr="001C4461">
        <w:rPr>
          <w:rFonts w:eastAsiaTheme="minorEastAsia"/>
          <w:sz w:val="20"/>
          <w:lang w:eastAsia="zh-CN"/>
        </w:rPr>
        <w:t>TAT</w:t>
      </w:r>
      <w:r w:rsidR="001C4461">
        <w:rPr>
          <w:rFonts w:eastAsiaTheme="minorEastAsia"/>
          <w:sz w:val="20"/>
          <w:lang w:eastAsia="zh-CN"/>
        </w:rPr>
        <w:t>)</w:t>
      </w:r>
      <w:r w:rsidR="00611763" w:rsidRPr="001C4461">
        <w:rPr>
          <w:rFonts w:eastAsiaTheme="minorEastAsia"/>
          <w:sz w:val="20"/>
          <w:lang w:eastAsia="zh-CN"/>
        </w:rPr>
        <w:t xml:space="preserve"> has not expired</w:t>
      </w:r>
      <w:bookmarkEnd w:id="10"/>
      <w:bookmarkEnd w:id="11"/>
      <w:r w:rsidR="00611763" w:rsidRPr="001C4461">
        <w:rPr>
          <w:rFonts w:eastAsiaTheme="minorEastAsia"/>
          <w:sz w:val="20"/>
          <w:lang w:eastAsia="zh-CN"/>
        </w:rPr>
        <w:t xml:space="preserve">, UE resumes UL operation, </w:t>
      </w:r>
      <w:r w:rsidR="001C4461">
        <w:rPr>
          <w:rFonts w:eastAsiaTheme="minorEastAsia"/>
          <w:sz w:val="20"/>
          <w:lang w:eastAsia="zh-CN"/>
        </w:rPr>
        <w:t xml:space="preserve">and </w:t>
      </w:r>
      <w:r w:rsidR="00611763" w:rsidRPr="001C4461">
        <w:rPr>
          <w:rFonts w:eastAsiaTheme="minorEastAsia"/>
          <w:sz w:val="20"/>
          <w:lang w:eastAsia="zh-CN"/>
        </w:rPr>
        <w:t>no RACH is needed.</w:t>
      </w:r>
    </w:p>
    <w:p w14:paraId="37DF077B" w14:textId="501BCF1D" w:rsidR="00611763" w:rsidRDefault="00611763" w:rsidP="00014707">
      <w:pPr>
        <w:pStyle w:val="BodyText"/>
        <w:jc w:val="both"/>
        <w:rPr>
          <w:rFonts w:eastAsia="SimSun"/>
          <w:bCs/>
          <w:iCs/>
          <w:sz w:val="20"/>
          <w:lang w:eastAsia="zh-CN"/>
        </w:rPr>
      </w:pPr>
    </w:p>
    <w:p w14:paraId="13EB9F20" w14:textId="3E77C0AE" w:rsidR="00611763" w:rsidRPr="001C4461" w:rsidRDefault="00342CD0" w:rsidP="00397FB4">
      <w:pPr>
        <w:pStyle w:val="ListParagraph"/>
        <w:numPr>
          <w:ilvl w:val="0"/>
          <w:numId w:val="6"/>
        </w:numPr>
        <w:ind w:leftChars="50" w:left="480"/>
        <w:jc w:val="both"/>
        <w:rPr>
          <w:sz w:val="20"/>
        </w:rPr>
      </w:pPr>
      <w:bookmarkStart w:id="12" w:name="OLE_LINK21"/>
      <w:bookmarkStart w:id="13" w:name="OLE_LINK22"/>
      <w:r w:rsidRPr="002B3593">
        <w:rPr>
          <w:b/>
          <w:bCs/>
          <w:sz w:val="20"/>
          <w:u w:val="single"/>
        </w:rPr>
        <w:t>On the new gap mechanism</w:t>
      </w:r>
      <w:r>
        <w:rPr>
          <w:sz w:val="20"/>
        </w:rPr>
        <w:t xml:space="preserve">, </w:t>
      </w:r>
      <w:r w:rsidR="00611763" w:rsidRPr="001C4461">
        <w:rPr>
          <w:sz w:val="20"/>
        </w:rPr>
        <w:t xml:space="preserve">the eNB can configure a </w:t>
      </w:r>
      <w:r w:rsidR="00B267C1">
        <w:rPr>
          <w:sz w:val="20"/>
        </w:rPr>
        <w:t>measurement</w:t>
      </w:r>
      <w:r w:rsidR="00611763" w:rsidRPr="001C4461">
        <w:rPr>
          <w:sz w:val="20"/>
        </w:rPr>
        <w:t xml:space="preserve"> gap</w:t>
      </w:r>
      <w:r w:rsidR="00073AD8">
        <w:rPr>
          <w:sz w:val="20"/>
        </w:rPr>
        <w:t xml:space="preserve"> to make UE </w:t>
      </w:r>
      <w:r w:rsidR="00073AD8" w:rsidRPr="00073AD8">
        <w:rPr>
          <w:sz w:val="20"/>
        </w:rPr>
        <w:t>re-acquire GNSS position fix</w:t>
      </w:r>
      <w:r w:rsidR="00B267C1">
        <w:rPr>
          <w:sz w:val="20"/>
        </w:rPr>
        <w:t xml:space="preserve"> in the gap</w:t>
      </w:r>
      <w:r w:rsidR="00611763" w:rsidRPr="001C4461">
        <w:rPr>
          <w:sz w:val="20"/>
        </w:rPr>
        <w:t xml:space="preserve">. The </w:t>
      </w:r>
      <w:r w:rsidR="00B267C1">
        <w:rPr>
          <w:sz w:val="20"/>
        </w:rPr>
        <w:t>measurement</w:t>
      </w:r>
      <w:r w:rsidR="00611763" w:rsidRPr="001C4461">
        <w:rPr>
          <w:sz w:val="20"/>
        </w:rPr>
        <w:t xml:space="preserve"> gap allows UE to acquire a new GNSS position fix with a typical measurement time in the order of 1</w:t>
      </w:r>
      <w:r w:rsidR="00A222BD">
        <w:rPr>
          <w:sz w:val="20"/>
        </w:rPr>
        <w:t xml:space="preserve"> or 2 </w:t>
      </w:r>
      <w:r w:rsidR="00611763" w:rsidRPr="001C4461">
        <w:rPr>
          <w:sz w:val="20"/>
        </w:rPr>
        <w:t>second</w:t>
      </w:r>
      <w:r w:rsidR="00A222BD">
        <w:rPr>
          <w:sz w:val="20"/>
        </w:rPr>
        <w:t>s</w:t>
      </w:r>
      <w:r w:rsidR="00611763" w:rsidRPr="001C4461">
        <w:rPr>
          <w:sz w:val="20"/>
        </w:rPr>
        <w:t xml:space="preserve">. </w:t>
      </w:r>
      <w:r>
        <w:rPr>
          <w:sz w:val="20"/>
        </w:rPr>
        <w:t xml:space="preserve">This seems much longer duration than a typical measurement gap of several 10 </w:t>
      </w:r>
      <w:proofErr w:type="spellStart"/>
      <w:r>
        <w:rPr>
          <w:sz w:val="20"/>
        </w:rPr>
        <w:t>ms</w:t>
      </w:r>
      <w:proofErr w:type="spellEnd"/>
      <w:r>
        <w:rPr>
          <w:sz w:val="20"/>
        </w:rPr>
        <w:t xml:space="preserve"> or 100 </w:t>
      </w:r>
      <w:proofErr w:type="spellStart"/>
      <w:r>
        <w:rPr>
          <w:sz w:val="20"/>
        </w:rPr>
        <w:t>ms</w:t>
      </w:r>
      <w:proofErr w:type="spellEnd"/>
      <w:r>
        <w:rPr>
          <w:sz w:val="20"/>
        </w:rPr>
        <w:t xml:space="preserve"> in legacy LTE system. </w:t>
      </w:r>
      <w:r w:rsidR="00611763" w:rsidRPr="001C4461">
        <w:rPr>
          <w:sz w:val="20"/>
        </w:rPr>
        <w:t xml:space="preserve">When the new </w:t>
      </w:r>
      <w:r w:rsidR="00B267C1">
        <w:rPr>
          <w:sz w:val="20"/>
        </w:rPr>
        <w:t>measurement</w:t>
      </w:r>
      <w:r w:rsidR="00611763" w:rsidRPr="001C4461">
        <w:rPr>
          <w:sz w:val="20"/>
        </w:rPr>
        <w:t xml:space="preserve"> gap starts, the UE may stop all IoT operations to re-acquire GNSS position fix and DL synchronization. When the new scheduling gap ends, IoT operations may start again. </w:t>
      </w:r>
      <w:bookmarkEnd w:id="12"/>
      <w:bookmarkEnd w:id="13"/>
    </w:p>
    <w:p w14:paraId="6C8ED9F4" w14:textId="77777777" w:rsidR="00B267C1" w:rsidRPr="00397FB4" w:rsidRDefault="00B267C1" w:rsidP="00397FB4">
      <w:pPr>
        <w:jc w:val="both"/>
        <w:rPr>
          <w:rFonts w:eastAsia="Malgun Gothic"/>
          <w:sz w:val="20"/>
          <w:lang w:eastAsia="ko-KR"/>
        </w:rPr>
      </w:pPr>
    </w:p>
    <w:p w14:paraId="57500600" w14:textId="130E49B9" w:rsidR="00710098" w:rsidRDefault="00710098" w:rsidP="00397FB4">
      <w:pPr>
        <w:jc w:val="both"/>
        <w:rPr>
          <w:i/>
          <w:iCs/>
          <w:sz w:val="20"/>
          <w:lang w:eastAsia="ko-KR"/>
        </w:rPr>
      </w:pPr>
      <w:bookmarkStart w:id="14" w:name="OLE_LINK125"/>
      <w:bookmarkStart w:id="15" w:name="OLE_LINK126"/>
    </w:p>
    <w:p w14:paraId="2C70AD2C" w14:textId="77777777" w:rsidR="00DC7D5C" w:rsidRDefault="00710098" w:rsidP="00397FB4">
      <w:pPr>
        <w:jc w:val="both"/>
        <w:rPr>
          <w:sz w:val="20"/>
          <w:lang w:eastAsia="ko-KR"/>
        </w:rPr>
      </w:pPr>
      <w:r w:rsidRPr="00E25952">
        <w:rPr>
          <w:sz w:val="20"/>
          <w:lang w:eastAsia="ko-KR"/>
        </w:rPr>
        <w:t>We have preference for the new GNSS timer</w:t>
      </w:r>
      <w:r w:rsidR="00E25952">
        <w:rPr>
          <w:sz w:val="20"/>
          <w:lang w:eastAsia="ko-KR"/>
        </w:rPr>
        <w:t xml:space="preserve">(s) </w:t>
      </w:r>
      <w:r w:rsidRPr="00E25952">
        <w:rPr>
          <w:sz w:val="20"/>
          <w:lang w:eastAsia="ko-KR"/>
        </w:rPr>
        <w:t>as it is</w:t>
      </w:r>
      <w:r w:rsidR="00DC7D5C">
        <w:rPr>
          <w:sz w:val="20"/>
          <w:lang w:eastAsia="ko-KR"/>
        </w:rPr>
        <w:t xml:space="preserve"> the simplest way with minimum impact on RAN1 specifications.</w:t>
      </w:r>
    </w:p>
    <w:p w14:paraId="17926C15" w14:textId="77777777" w:rsidR="00397FB4" w:rsidRPr="00E25952" w:rsidRDefault="00397FB4" w:rsidP="00D978A5">
      <w:pPr>
        <w:pStyle w:val="BodyText"/>
        <w:jc w:val="both"/>
        <w:rPr>
          <w:i/>
          <w:iCs/>
          <w:sz w:val="20"/>
        </w:rPr>
      </w:pPr>
    </w:p>
    <w:p w14:paraId="012BE8B6" w14:textId="5CDAF020" w:rsidR="00D978A5" w:rsidRPr="003A2911" w:rsidRDefault="00397FB4" w:rsidP="00D978A5">
      <w:pPr>
        <w:pStyle w:val="BodyText"/>
        <w:jc w:val="both"/>
        <w:rPr>
          <w:i/>
          <w:iCs/>
          <w:sz w:val="20"/>
        </w:rPr>
      </w:pPr>
      <w:r w:rsidRPr="00397FB4">
        <w:rPr>
          <w:b/>
          <w:bCs/>
          <w:i/>
          <w:iCs/>
          <w:sz w:val="20"/>
          <w:lang w:eastAsia="ko-KR"/>
        </w:rPr>
        <w:t xml:space="preserve">Observation </w:t>
      </w:r>
      <w:r w:rsidR="00DC7D5C">
        <w:rPr>
          <w:b/>
          <w:bCs/>
          <w:i/>
          <w:iCs/>
          <w:sz w:val="20"/>
          <w:lang w:eastAsia="ko-KR"/>
        </w:rPr>
        <w:t>5</w:t>
      </w:r>
      <w:r w:rsidRPr="00397FB4">
        <w:rPr>
          <w:i/>
          <w:iCs/>
          <w:sz w:val="20"/>
          <w:lang w:eastAsia="ko-KR"/>
        </w:rPr>
        <w:t>:</w:t>
      </w:r>
      <w:r w:rsidRPr="00397FB4">
        <w:rPr>
          <w:i/>
          <w:iCs/>
          <w:sz w:val="20"/>
        </w:rPr>
        <w:t xml:space="preserve"> </w:t>
      </w:r>
      <w:r w:rsidRPr="00397FB4">
        <w:rPr>
          <w:rFonts w:eastAsiaTheme="minorEastAsia"/>
          <w:i/>
          <w:iCs/>
          <w:sz w:val="20"/>
          <w:lang w:eastAsia="zh-CN"/>
        </w:rPr>
        <w:t>“</w:t>
      </w:r>
      <w:r w:rsidR="00B61612" w:rsidRPr="00645424">
        <w:rPr>
          <w:rFonts w:eastAsia="SimSun"/>
          <w:bCs/>
          <w:i/>
          <w:sz w:val="20"/>
          <w:lang w:eastAsia="zh-CN"/>
        </w:rPr>
        <w:t>New configured GNSS timer(s) are used as a fallback mechanism if UE does not receive eNB trigger to make GNSS measurements</w:t>
      </w:r>
      <w:r w:rsidRPr="00397FB4">
        <w:rPr>
          <w:rFonts w:eastAsiaTheme="minorEastAsia"/>
          <w:i/>
          <w:iCs/>
          <w:sz w:val="20"/>
          <w:lang w:eastAsia="zh-CN"/>
        </w:rPr>
        <w:t>”</w:t>
      </w:r>
      <w:r w:rsidR="00D978A5" w:rsidRPr="00397FB4">
        <w:rPr>
          <w:i/>
          <w:iCs/>
          <w:sz w:val="20"/>
        </w:rPr>
        <w:t xml:space="preserve"> ha</w:t>
      </w:r>
      <w:r>
        <w:rPr>
          <w:i/>
          <w:iCs/>
          <w:sz w:val="20"/>
        </w:rPr>
        <w:t>s</w:t>
      </w:r>
      <w:r w:rsidR="00D978A5" w:rsidRPr="00397FB4">
        <w:rPr>
          <w:i/>
          <w:iCs/>
          <w:sz w:val="20"/>
        </w:rPr>
        <w:t xml:space="preserve"> lower impact on specifications. </w:t>
      </w:r>
    </w:p>
    <w:p w14:paraId="41563A29" w14:textId="371D3D65" w:rsidR="00553BC9" w:rsidRDefault="00D978A5" w:rsidP="00E25952">
      <w:pPr>
        <w:pStyle w:val="BodyText"/>
        <w:jc w:val="both"/>
        <w:rPr>
          <w:rFonts w:eastAsiaTheme="minorEastAsia"/>
          <w:i/>
          <w:iCs/>
          <w:sz w:val="20"/>
          <w:lang w:eastAsia="zh-CN"/>
        </w:rPr>
      </w:pPr>
      <w:bookmarkStart w:id="16" w:name="OLE_LINK127"/>
      <w:bookmarkStart w:id="17" w:name="OLE_LINK128"/>
      <w:r w:rsidRPr="00397FB4">
        <w:rPr>
          <w:rFonts w:eastAsiaTheme="minorEastAsia"/>
          <w:b/>
          <w:bCs/>
          <w:i/>
          <w:iCs/>
          <w:sz w:val="20"/>
          <w:lang w:eastAsia="zh-CN"/>
        </w:rPr>
        <w:lastRenderedPageBreak/>
        <w:t xml:space="preserve">Proposal </w:t>
      </w:r>
      <w:r w:rsidR="00E25952">
        <w:rPr>
          <w:rFonts w:eastAsiaTheme="minorEastAsia"/>
          <w:b/>
          <w:bCs/>
          <w:i/>
          <w:iCs/>
          <w:sz w:val="20"/>
          <w:lang w:eastAsia="zh-CN"/>
        </w:rPr>
        <w:t>3</w:t>
      </w:r>
      <w:r w:rsidRPr="00397FB4">
        <w:rPr>
          <w:rFonts w:eastAsiaTheme="minorEastAsia"/>
          <w:i/>
          <w:iCs/>
          <w:sz w:val="20"/>
          <w:lang w:eastAsia="zh-CN"/>
        </w:rPr>
        <w:t xml:space="preserve">: </w:t>
      </w:r>
      <w:r w:rsidR="00B61612">
        <w:rPr>
          <w:rFonts w:eastAsiaTheme="minorEastAsia"/>
          <w:i/>
          <w:iCs/>
          <w:sz w:val="20"/>
          <w:lang w:eastAsia="zh-CN"/>
        </w:rPr>
        <w:t xml:space="preserve">Support </w:t>
      </w:r>
      <w:r w:rsidR="00B61612" w:rsidRPr="00645424">
        <w:rPr>
          <w:rFonts w:eastAsia="SimSun"/>
          <w:bCs/>
          <w:i/>
          <w:sz w:val="20"/>
          <w:lang w:eastAsia="zh-CN"/>
        </w:rPr>
        <w:t>New configured GNSS timer(s) as a fallback mechanism if UE does not receive eNB trigger to make GNSS measurements</w:t>
      </w:r>
      <w:r w:rsidRPr="00397FB4">
        <w:rPr>
          <w:rFonts w:eastAsiaTheme="minorEastAsia"/>
          <w:i/>
          <w:iCs/>
          <w:sz w:val="20"/>
          <w:lang w:eastAsia="zh-CN"/>
        </w:rPr>
        <w:t>.</w:t>
      </w:r>
      <w:bookmarkEnd w:id="14"/>
      <w:bookmarkEnd w:id="15"/>
      <w:bookmarkEnd w:id="16"/>
      <w:bookmarkEnd w:id="17"/>
    </w:p>
    <w:p w14:paraId="77C91412" w14:textId="77777777" w:rsidR="002B3593" w:rsidRPr="00E25952" w:rsidRDefault="002B3593" w:rsidP="00E25952">
      <w:pPr>
        <w:pStyle w:val="BodyText"/>
        <w:jc w:val="both"/>
        <w:rPr>
          <w:rFonts w:eastAsiaTheme="minorEastAsia"/>
          <w:i/>
          <w:iCs/>
          <w:sz w:val="20"/>
          <w:lang w:eastAsia="zh-CN"/>
        </w:rPr>
      </w:pPr>
    </w:p>
    <w:p w14:paraId="7564032B" w14:textId="5D406DF9" w:rsidR="00C12C52" w:rsidRDefault="000A6C34" w:rsidP="00625E51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5</w:t>
      </w:r>
      <w:r w:rsidR="00C12C52"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D17970" w:rsidRPr="00625E51">
        <w:rPr>
          <w:rFonts w:ascii="Times New Roman" w:eastAsia="Batang" w:hAnsi="Times New Roman" w:cs="Times New Roman"/>
          <w:bCs w:val="0"/>
          <w:lang w:val="en-US" w:eastAsia="ko-KR"/>
        </w:rPr>
        <w:t>GNSS measurement and C-DRX</w:t>
      </w:r>
    </w:p>
    <w:p w14:paraId="31DCF110" w14:textId="0E1B5D14" w:rsidR="00625E51" w:rsidRPr="0031531C" w:rsidRDefault="00625E51" w:rsidP="00625E51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 w:rsidRPr="0031531C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The following agreements were made in RAN2#116b-e and RAN1</w:t>
      </w:r>
      <w:r w:rsidR="009023EC" w:rsidRPr="0031531C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#110b-e</w:t>
      </w:r>
    </w:p>
    <w:p w14:paraId="1A1520D5" w14:textId="77777777" w:rsidR="009023EC" w:rsidRPr="00625E51" w:rsidRDefault="009023EC" w:rsidP="00625E51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2C52" w14:paraId="3BF7B867" w14:textId="77777777" w:rsidTr="000827EC">
        <w:tc>
          <w:tcPr>
            <w:tcW w:w="9350" w:type="dxa"/>
          </w:tcPr>
          <w:p w14:paraId="18DA8036" w14:textId="77777777" w:rsidR="00C12C52" w:rsidRPr="00ED523C" w:rsidRDefault="00C12C52" w:rsidP="000827EC">
            <w:pPr>
              <w:rPr>
                <w:b/>
                <w:bCs/>
                <w:sz w:val="20"/>
                <w:lang w:eastAsia="x-none"/>
              </w:rPr>
            </w:pP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Agreement (RAN2 116b-e):</w:t>
            </w:r>
          </w:p>
          <w:p w14:paraId="11754733" w14:textId="77777777" w:rsidR="00C12C52" w:rsidRPr="0084305F" w:rsidRDefault="00C12C52" w:rsidP="000827EC">
            <w:pPr>
              <w:rPr>
                <w:sz w:val="20"/>
                <w:lang w:eastAsia="x-none"/>
              </w:rPr>
            </w:pPr>
            <w:r w:rsidRPr="0084305F">
              <w:rPr>
                <w:sz w:val="20"/>
                <w:lang w:eastAsia="x-none"/>
              </w:rPr>
              <w:t>UE need to have a valid GNSS fix before going to connected. RAN2 assumes that the UE may need to re-</w:t>
            </w:r>
            <w:proofErr w:type="spellStart"/>
            <w:r w:rsidRPr="0084305F">
              <w:rPr>
                <w:sz w:val="20"/>
                <w:lang w:eastAsia="x-none"/>
              </w:rPr>
              <w:t>aquire</w:t>
            </w:r>
            <w:proofErr w:type="spellEnd"/>
            <w:r w:rsidRPr="0084305F">
              <w:rPr>
                <w:sz w:val="20"/>
                <w:lang w:eastAsia="x-none"/>
              </w:rPr>
              <w:t xml:space="preserve"> the GNSS fix right before establishing the connection (regardless if previously valid or not), if needed to avoid interruption during the connection. </w:t>
            </w:r>
          </w:p>
          <w:p w14:paraId="4B3090EA" w14:textId="77777777" w:rsidR="005C0A92" w:rsidRDefault="00C12C52" w:rsidP="005C0A92">
            <w:pPr>
              <w:widowControl w:val="0"/>
              <w:jc w:val="both"/>
              <w:rPr>
                <w:sz w:val="20"/>
                <w:lang w:eastAsia="x-none"/>
              </w:rPr>
            </w:pPr>
            <w:r w:rsidRPr="0084305F">
              <w:rPr>
                <w:sz w:val="20"/>
                <w:lang w:eastAsia="x-none"/>
              </w:rPr>
              <w:t>When the GNSS fix becomes outdated in RRC_CONNECTED mode, the UE goes to IDLE mode.</w:t>
            </w:r>
          </w:p>
          <w:p w14:paraId="6A949615" w14:textId="77777777" w:rsidR="005C0A92" w:rsidRDefault="005C0A92" w:rsidP="005C0A92">
            <w:pPr>
              <w:widowControl w:val="0"/>
              <w:jc w:val="both"/>
              <w:rPr>
                <w:sz w:val="20"/>
                <w:lang w:eastAsia="x-none"/>
              </w:rPr>
            </w:pPr>
          </w:p>
          <w:p w14:paraId="5A21EA61" w14:textId="213432FB" w:rsidR="005C0A92" w:rsidRPr="00ED523C" w:rsidRDefault="005C0A92" w:rsidP="005C0A92">
            <w:pPr>
              <w:widowControl w:val="0"/>
              <w:jc w:val="both"/>
              <w:rPr>
                <w:b/>
                <w:bCs/>
                <w:sz w:val="20"/>
                <w:lang w:eastAsia="x-none"/>
              </w:rPr>
            </w:pP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Agreement (RAN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>1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 xml:space="preserve"> 11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>0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b-e):</w:t>
            </w:r>
          </w:p>
          <w:p w14:paraId="5B39301D" w14:textId="156C0F64" w:rsidR="005C0A92" w:rsidRPr="005C0A92" w:rsidRDefault="005C0A92" w:rsidP="005C0A92">
            <w:pPr>
              <w:spacing w:after="180"/>
              <w:rPr>
                <w:rFonts w:eastAsia="SimSun"/>
                <w:sz w:val="20"/>
                <w:lang w:eastAsia="zh-CN"/>
              </w:rPr>
            </w:pPr>
            <w:r w:rsidRPr="005C0A92">
              <w:rPr>
                <w:rFonts w:eastAsia="SimSun"/>
                <w:sz w:val="20"/>
                <w:lang w:eastAsia="zh-CN"/>
              </w:rPr>
              <w:t>In connected mode, UE may report GNSS validation duration with MAC CE.</w:t>
            </w:r>
          </w:p>
        </w:tc>
      </w:tr>
    </w:tbl>
    <w:p w14:paraId="43D249BF" w14:textId="77777777" w:rsidR="00C12C52" w:rsidRPr="00C12C52" w:rsidRDefault="00C12C52" w:rsidP="00766D04">
      <w:pPr>
        <w:pStyle w:val="NormalWeb"/>
        <w:spacing w:before="0" w:beforeAutospacing="0" w:after="0" w:afterAutospacing="0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</w:p>
    <w:p w14:paraId="3B93AEB4" w14:textId="6D14B865" w:rsidR="00704621" w:rsidRDefault="00704621" w:rsidP="0070462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has been agreed in Rel-17 that </w:t>
      </w:r>
      <w:r w:rsidRPr="00704621">
        <w:rPr>
          <w:rFonts w:ascii="Times New Roman" w:hAnsi="Times New Roman" w:cs="Times New Roman"/>
          <w:sz w:val="20"/>
          <w:szCs w:val="20"/>
        </w:rPr>
        <w:t>UE may need to re-a</w:t>
      </w:r>
      <w:r w:rsidR="00575952">
        <w:rPr>
          <w:rFonts w:ascii="Times New Roman" w:hAnsi="Times New Roman" w:cs="Times New Roman"/>
          <w:sz w:val="20"/>
          <w:szCs w:val="20"/>
        </w:rPr>
        <w:t>c</w:t>
      </w:r>
      <w:r w:rsidRPr="00704621">
        <w:rPr>
          <w:rFonts w:ascii="Times New Roman" w:hAnsi="Times New Roman" w:cs="Times New Roman"/>
          <w:sz w:val="20"/>
          <w:szCs w:val="20"/>
        </w:rPr>
        <w:t xml:space="preserve">quire the GNSS fix right before establishing the connection (regardless if previously valid or not), if needed to avoid interruption during the connection. </w:t>
      </w:r>
    </w:p>
    <w:p w14:paraId="71746FD5" w14:textId="1BD75D86" w:rsidR="00766D04" w:rsidRPr="001F3FB1" w:rsidRDefault="00C12C52" w:rsidP="0070462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17970">
        <w:rPr>
          <w:rFonts w:ascii="Times New Roman" w:hAnsi="Times New Roman" w:cs="Times New Roman"/>
          <w:sz w:val="20"/>
          <w:szCs w:val="20"/>
        </w:rPr>
        <w:t xml:space="preserve">Assuming a hot fix of 1-2 seconds and re-synchronization time in the order of several hundred </w:t>
      </w:r>
      <w:proofErr w:type="spellStart"/>
      <w:r w:rsidRPr="00D17970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Pr="00D17970">
        <w:rPr>
          <w:rFonts w:ascii="Times New Roman" w:hAnsi="Times New Roman" w:cs="Times New Roman"/>
          <w:sz w:val="20"/>
          <w:szCs w:val="20"/>
        </w:rPr>
        <w:t>, the total time will be consistent with connected DRX of 2.56 s.</w:t>
      </w:r>
      <w:r w:rsidR="00D17970">
        <w:rPr>
          <w:rFonts w:ascii="Times New Roman" w:hAnsi="Times New Roman" w:cs="Times New Roman"/>
          <w:sz w:val="20"/>
          <w:szCs w:val="20"/>
        </w:rPr>
        <w:t xml:space="preserve"> </w:t>
      </w:r>
      <w:r w:rsidR="00704621">
        <w:rPr>
          <w:rFonts w:ascii="Times New Roman" w:hAnsi="Times New Roman" w:cs="Times New Roman"/>
          <w:sz w:val="20"/>
          <w:szCs w:val="20"/>
        </w:rPr>
        <w:t>Then a</w:t>
      </w:r>
      <w:r w:rsidR="00D17970" w:rsidRPr="00D17970">
        <w:rPr>
          <w:rFonts w:ascii="Times New Roman" w:hAnsi="Times New Roman" w:cs="Times New Roman"/>
          <w:sz w:val="20"/>
          <w:szCs w:val="20"/>
        </w:rPr>
        <w:t xml:space="preserve"> similar way can be reused for R</w:t>
      </w:r>
      <w:r w:rsidR="00704621">
        <w:rPr>
          <w:rFonts w:ascii="Times New Roman" w:hAnsi="Times New Roman" w:cs="Times New Roman"/>
          <w:sz w:val="20"/>
          <w:szCs w:val="20"/>
        </w:rPr>
        <w:t>el-</w:t>
      </w:r>
      <w:r w:rsidR="00D17970" w:rsidRPr="00D17970">
        <w:rPr>
          <w:rFonts w:ascii="Times New Roman" w:hAnsi="Times New Roman" w:cs="Times New Roman"/>
          <w:sz w:val="20"/>
          <w:szCs w:val="20"/>
        </w:rPr>
        <w:t>18 inactive state of C</w:t>
      </w:r>
      <w:r w:rsidR="00704621">
        <w:rPr>
          <w:rFonts w:ascii="Times New Roman" w:hAnsi="Times New Roman" w:cs="Times New Roman"/>
          <w:sz w:val="20"/>
          <w:szCs w:val="20"/>
        </w:rPr>
        <w:t>-</w:t>
      </w:r>
      <w:r w:rsidR="00D17970" w:rsidRPr="00D17970">
        <w:rPr>
          <w:rFonts w:ascii="Times New Roman" w:hAnsi="Times New Roman" w:cs="Times New Roman"/>
          <w:sz w:val="20"/>
          <w:szCs w:val="20"/>
        </w:rPr>
        <w:t>DRX to avoid interruption during the connected state of C</w:t>
      </w:r>
      <w:r w:rsidR="00704621">
        <w:rPr>
          <w:rFonts w:ascii="Times New Roman" w:hAnsi="Times New Roman" w:cs="Times New Roman"/>
          <w:sz w:val="20"/>
          <w:szCs w:val="20"/>
        </w:rPr>
        <w:t>-</w:t>
      </w:r>
      <w:r w:rsidR="00D17970" w:rsidRPr="00D17970">
        <w:rPr>
          <w:rFonts w:ascii="Times New Roman" w:hAnsi="Times New Roman" w:cs="Times New Roman"/>
          <w:sz w:val="20"/>
          <w:szCs w:val="20"/>
        </w:rPr>
        <w:t xml:space="preserve">DRX. </w:t>
      </w:r>
      <w:r w:rsidR="001F3FB1" w:rsidRPr="001F3FB1">
        <w:rPr>
          <w:rFonts w:ascii="Times New Roman" w:hAnsi="Times New Roman" w:cs="Times New Roman"/>
          <w:sz w:val="20"/>
          <w:szCs w:val="20"/>
        </w:rPr>
        <w:t>During the inactive state of Connected DRX, UE can re-acquire GNSS position fix autonomously and report the GNSS validity duration in MAC CE.</w:t>
      </w:r>
    </w:p>
    <w:p w14:paraId="2DF55B0E" w14:textId="77777777" w:rsidR="00704621" w:rsidRDefault="00704621" w:rsidP="0070462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14:paraId="10CEB4E0" w14:textId="078BE0FB" w:rsidR="001F3FB1" w:rsidRPr="001F3FB1" w:rsidRDefault="00704621" w:rsidP="00704621">
      <w:pPr>
        <w:pStyle w:val="BodyText"/>
        <w:jc w:val="both"/>
        <w:rPr>
          <w:i/>
          <w:iCs/>
          <w:sz w:val="20"/>
        </w:rPr>
      </w:pPr>
      <w:r w:rsidRPr="00EA5987">
        <w:rPr>
          <w:b/>
          <w:i/>
          <w:sz w:val="20"/>
          <w:lang w:eastAsia="ko-KR"/>
        </w:rPr>
        <w:t xml:space="preserve">Proposal </w:t>
      </w:r>
      <w:r w:rsidR="004D5C79">
        <w:rPr>
          <w:b/>
          <w:i/>
          <w:sz w:val="20"/>
          <w:lang w:eastAsia="ko-KR"/>
        </w:rPr>
        <w:t>4</w:t>
      </w:r>
      <w:r w:rsidRPr="00EA5987">
        <w:rPr>
          <w:b/>
          <w:i/>
          <w:sz w:val="20"/>
          <w:lang w:eastAsia="ko-KR"/>
        </w:rPr>
        <w:t>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704621">
        <w:rPr>
          <w:i/>
          <w:iCs/>
          <w:sz w:val="20"/>
        </w:rPr>
        <w:t xml:space="preserve">UE can re-acquire GNSS position fix </w:t>
      </w:r>
      <w:r w:rsidR="001F3FB1" w:rsidRPr="001F3FB1">
        <w:rPr>
          <w:i/>
          <w:iCs/>
          <w:sz w:val="20"/>
        </w:rPr>
        <w:t xml:space="preserve">autonomously </w:t>
      </w:r>
      <w:r w:rsidRPr="00704621">
        <w:rPr>
          <w:i/>
          <w:iCs/>
          <w:sz w:val="20"/>
        </w:rPr>
        <w:t>during inactive state of Connected DRX</w:t>
      </w:r>
      <w:r>
        <w:rPr>
          <w:i/>
          <w:iCs/>
          <w:sz w:val="20"/>
        </w:rPr>
        <w:t>.</w:t>
      </w:r>
    </w:p>
    <w:p w14:paraId="073E7EEE" w14:textId="77777777" w:rsidR="00287A75" w:rsidRPr="00F347D2" w:rsidRDefault="00287A75" w:rsidP="00704621">
      <w:pPr>
        <w:pStyle w:val="BodyText"/>
        <w:jc w:val="both"/>
        <w:rPr>
          <w:i/>
          <w:iCs/>
          <w:sz w:val="20"/>
        </w:rPr>
      </w:pPr>
    </w:p>
    <w:bookmarkEnd w:id="2"/>
    <w:p w14:paraId="20FA10AB" w14:textId="626A54CC" w:rsidR="005F2BBB" w:rsidRPr="007F6704" w:rsidRDefault="000A6C34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/>
          <w:b/>
          <w:sz w:val="22"/>
          <w:szCs w:val="22"/>
          <w:lang w:eastAsia="zh-CN"/>
        </w:rPr>
        <w:t>6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5F8156B9" w:rsidR="00EF492B" w:rsidRDefault="00EF492B" w:rsidP="00EF492B">
      <w:pPr>
        <w:spacing w:after="120"/>
        <w:jc w:val="both"/>
        <w:rPr>
          <w:sz w:val="20"/>
        </w:rPr>
      </w:pPr>
      <w:r w:rsidRPr="00EE1AA0">
        <w:rPr>
          <w:sz w:val="20"/>
        </w:rPr>
        <w:t xml:space="preserve">In this contribution, </w:t>
      </w:r>
      <w:r w:rsidR="00AB268E" w:rsidRPr="00EE1AA0">
        <w:rPr>
          <w:sz w:val="20"/>
        </w:rPr>
        <w:t>t</w:t>
      </w:r>
      <w:r w:rsidRPr="00EE1AA0">
        <w:rPr>
          <w:sz w:val="20"/>
        </w:rPr>
        <w:t>he following proposals were made</w:t>
      </w:r>
    </w:p>
    <w:p w14:paraId="48B6B595" w14:textId="3118F18A" w:rsidR="00287A75" w:rsidRPr="00287A75" w:rsidRDefault="00287A75" w:rsidP="00287A75">
      <w:pPr>
        <w:spacing w:afterLines="50" w:after="120"/>
        <w:jc w:val="both"/>
        <w:rPr>
          <w:rFonts w:eastAsia="MS Mincho"/>
          <w:i/>
          <w:color w:val="000000"/>
          <w:kern w:val="24"/>
          <w:sz w:val="20"/>
        </w:rPr>
      </w:pPr>
      <w:bookmarkStart w:id="18" w:name="_Ref124589665"/>
      <w:bookmarkStart w:id="19" w:name="_Ref71620620"/>
      <w:bookmarkStart w:id="20" w:name="_Ref124671424"/>
      <w:r>
        <w:rPr>
          <w:rFonts w:eastAsia="+mn-ea"/>
          <w:b/>
          <w:i/>
          <w:color w:val="000000"/>
          <w:kern w:val="24"/>
          <w:sz w:val="20"/>
        </w:rPr>
        <w:t>Observation 1</w:t>
      </w:r>
      <w:r>
        <w:rPr>
          <w:rFonts w:eastAsia="+mn-ea"/>
          <w:i/>
          <w:color w:val="000000"/>
          <w:kern w:val="24"/>
          <w:sz w:val="20"/>
        </w:rPr>
        <w:t>: The maximum Doppler shift error due to the position error of a UE that is moving without GNSS measurement at Nadir can be approximately 168.8Hz and 337.7Hz within 60 seconds and 120 seconds at UE velocity of 120 km/h for LEO 600km. At the lower elevation angle 30 degree, the frequency error is in the order of a few Hz for LEO 600km.</w:t>
      </w:r>
    </w:p>
    <w:p w14:paraId="1E0813FC" w14:textId="77777777" w:rsidR="00287A75" w:rsidRPr="00DF145D" w:rsidRDefault="00287A75" w:rsidP="00287A75">
      <w:pPr>
        <w:pStyle w:val="Doc-text2"/>
        <w:spacing w:afterLines="50" w:after="120" w:line="240" w:lineRule="auto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2</w:t>
      </w: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: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Depending 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on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UE velocity and time elapsed since UE last acquired GNSS location, the frequency error could become increasingly large and exceed the frequency error requirements without closed-loop frequency correction. </w:t>
      </w:r>
    </w:p>
    <w:p w14:paraId="2FFA46BF" w14:textId="50C1974B" w:rsidR="00287A75" w:rsidRDefault="00287A75" w:rsidP="00287A75">
      <w:pPr>
        <w:pStyle w:val="Doc-text2"/>
        <w:spacing w:afterLines="50" w:after="120" w:line="240" w:lineRule="auto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3: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Closed loop frequency correction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is beneficial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to reduce </w:t>
      </w:r>
      <w:r w:rsidRPr="00C421D2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accumulated frequency error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and reduce power consumption with </w:t>
      </w:r>
      <w:r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sparse use of GNSS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2F78DC23" w14:textId="77777777" w:rsidR="00287A75" w:rsidRPr="00553BC9" w:rsidRDefault="00287A75" w:rsidP="00287A75">
      <w:pPr>
        <w:pStyle w:val="Doc-text2"/>
        <w:spacing w:afterLines="50" w:after="120" w:line="240" w:lineRule="auto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C421D2">
        <w:rPr>
          <w:rFonts w:ascii="Times New Roman" w:eastAsiaTheme="minorEastAsia" w:hAnsi="Times New Roman" w:cs="Times New Roman"/>
          <w:b/>
          <w:i/>
          <w:color w:val="000000"/>
          <w:kern w:val="24"/>
          <w:sz w:val="20"/>
          <w:szCs w:val="20"/>
          <w:lang w:val="en-GB" w:eastAsia="zh-CN"/>
        </w:rPr>
        <w:t>Proposal 1:</w:t>
      </w:r>
      <w:r w:rsidRPr="00553BC9">
        <w:t xml:space="preserve"> 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Support c</w:t>
      </w:r>
      <w:r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losed loop frequency correction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1026128C" w14:textId="49F17FD3" w:rsidR="00287A75" w:rsidRPr="00287A75" w:rsidRDefault="00287A75" w:rsidP="00287A75">
      <w:pPr>
        <w:spacing w:afterLines="50" w:after="120"/>
        <w:jc w:val="both"/>
        <w:rPr>
          <w:rFonts w:eastAsia="Malgun Gothic"/>
          <w:i/>
          <w:iCs/>
          <w:sz w:val="20"/>
          <w:lang w:eastAsia="ko-KR"/>
        </w:rPr>
      </w:pPr>
      <w:r w:rsidRPr="00704BED">
        <w:rPr>
          <w:b/>
          <w:bCs/>
          <w:i/>
          <w:iCs/>
          <w:sz w:val="20"/>
          <w:lang w:eastAsia="ko-KR"/>
        </w:rPr>
        <w:t xml:space="preserve">Observation </w:t>
      </w:r>
      <w:r>
        <w:rPr>
          <w:b/>
          <w:bCs/>
          <w:i/>
          <w:iCs/>
          <w:sz w:val="20"/>
          <w:lang w:eastAsia="ko-KR"/>
        </w:rPr>
        <w:t>4</w:t>
      </w:r>
      <w:r w:rsidRPr="00704BED">
        <w:rPr>
          <w:i/>
          <w:iCs/>
          <w:sz w:val="20"/>
          <w:lang w:eastAsia="ko-KR"/>
        </w:rPr>
        <w:t xml:space="preserve">: RAN1 should further discuss how the UE can be kept in connected after GNSS validity </w:t>
      </w:r>
      <w:r>
        <w:rPr>
          <w:i/>
          <w:iCs/>
          <w:sz w:val="20"/>
          <w:lang w:eastAsia="ko-KR"/>
        </w:rPr>
        <w:t xml:space="preserve">duration </w:t>
      </w:r>
      <w:r w:rsidRPr="00704BED">
        <w:rPr>
          <w:i/>
          <w:iCs/>
          <w:sz w:val="20"/>
          <w:lang w:eastAsia="ko-KR"/>
        </w:rPr>
        <w:t>expiration if residual transmit timing error after closed-loop timing correction is within the transmit timing error requirements.</w:t>
      </w:r>
    </w:p>
    <w:p w14:paraId="1FA245D3" w14:textId="77777777" w:rsidR="00287A75" w:rsidRPr="00397FB4" w:rsidRDefault="00287A75" w:rsidP="00287A75">
      <w:pPr>
        <w:pStyle w:val="BodyText"/>
        <w:spacing w:afterLines="50"/>
        <w:jc w:val="both"/>
        <w:rPr>
          <w:i/>
          <w:sz w:val="20"/>
          <w:lang w:eastAsia="ko-KR"/>
        </w:rPr>
      </w:pPr>
      <w:r w:rsidRPr="00397FB4">
        <w:rPr>
          <w:b/>
          <w:i/>
          <w:sz w:val="20"/>
          <w:lang w:eastAsia="ko-KR"/>
        </w:rPr>
        <w:t xml:space="preserve">Proposal </w:t>
      </w:r>
      <w:r>
        <w:rPr>
          <w:b/>
          <w:i/>
          <w:sz w:val="20"/>
          <w:lang w:eastAsia="ko-KR"/>
        </w:rPr>
        <w:t>2</w:t>
      </w:r>
      <w:r w:rsidRPr="00397FB4">
        <w:rPr>
          <w:b/>
          <w:i/>
          <w:sz w:val="20"/>
          <w:lang w:eastAsia="ko-KR"/>
        </w:rPr>
        <w:t>:</w:t>
      </w:r>
      <w:r w:rsidRPr="00397FB4">
        <w:rPr>
          <w:rFonts w:eastAsiaTheme="minorEastAsia"/>
          <w:bCs/>
          <w:i/>
          <w:sz w:val="20"/>
          <w:lang w:eastAsia="zh-CN"/>
        </w:rPr>
        <w:t xml:space="preserve"> </w:t>
      </w:r>
      <w:r w:rsidRPr="00397FB4">
        <w:rPr>
          <w:i/>
          <w:sz w:val="20"/>
        </w:rPr>
        <w:t>e</w:t>
      </w:r>
      <w:r w:rsidRPr="0001449D">
        <w:rPr>
          <w:rFonts w:eastAsia="SimSun"/>
          <w:i/>
          <w:sz w:val="20"/>
          <w:lang w:eastAsia="zh-CN"/>
        </w:rPr>
        <w:t>NB</w:t>
      </w:r>
      <w:r>
        <w:rPr>
          <w:rFonts w:eastAsia="SimSun"/>
          <w:i/>
          <w:sz w:val="20"/>
          <w:lang w:eastAsia="zh-CN"/>
        </w:rPr>
        <w:t xml:space="preserve"> can</w:t>
      </w:r>
      <w:r w:rsidRPr="0001449D">
        <w:rPr>
          <w:rFonts w:eastAsia="SimSun"/>
          <w:i/>
          <w:sz w:val="20"/>
          <w:lang w:eastAsia="zh-CN"/>
        </w:rPr>
        <w:t xml:space="preserve"> </w:t>
      </w:r>
      <w:proofErr w:type="spellStart"/>
      <w:r w:rsidRPr="00093FE4">
        <w:rPr>
          <w:rFonts w:eastAsia="SimSun"/>
          <w:i/>
          <w:sz w:val="20"/>
          <w:lang w:eastAsia="zh-CN"/>
        </w:rPr>
        <w:t>aperiodically</w:t>
      </w:r>
      <w:proofErr w:type="spellEnd"/>
      <w:r w:rsidRPr="00093FE4">
        <w:rPr>
          <w:rFonts w:eastAsia="SimSun"/>
          <w:i/>
          <w:sz w:val="20"/>
          <w:lang w:eastAsia="zh-CN"/>
        </w:rPr>
        <w:t xml:space="preserve"> </w:t>
      </w:r>
      <w:r w:rsidRPr="0001449D">
        <w:rPr>
          <w:rFonts w:eastAsia="SimSun"/>
          <w:i/>
          <w:sz w:val="20"/>
          <w:lang w:eastAsia="zh-CN"/>
        </w:rPr>
        <w:t>trigger UE to make GNSS measurements</w:t>
      </w:r>
      <w:r w:rsidRPr="00397FB4">
        <w:rPr>
          <w:i/>
          <w:sz w:val="20"/>
        </w:rPr>
        <w:t>:</w:t>
      </w:r>
    </w:p>
    <w:p w14:paraId="2F5D75A3" w14:textId="77777777" w:rsidR="00287A75" w:rsidRPr="00397FB4" w:rsidRDefault="00287A75" w:rsidP="00287A75">
      <w:pPr>
        <w:pStyle w:val="ListParagraph"/>
        <w:numPr>
          <w:ilvl w:val="1"/>
          <w:numId w:val="14"/>
        </w:numPr>
        <w:spacing w:afterLines="50" w:after="120"/>
        <w:ind w:leftChars="0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if transmit timing error / frequency error above some </w:t>
      </w:r>
      <w:r w:rsidRPr="00F37879">
        <w:rPr>
          <w:i/>
          <w:sz w:val="20"/>
          <w:lang w:eastAsia="ko-KR"/>
        </w:rPr>
        <w:t>eNB receiver measurement threshold</w:t>
      </w:r>
      <w:r w:rsidRPr="00397FB4">
        <w:rPr>
          <w:i/>
          <w:sz w:val="20"/>
          <w:lang w:eastAsia="ko-KR"/>
        </w:rPr>
        <w:t>.</w:t>
      </w:r>
    </w:p>
    <w:p w14:paraId="2F76BAB8" w14:textId="42072112" w:rsidR="00287A75" w:rsidRPr="00397FB4" w:rsidRDefault="00287A75" w:rsidP="00287A75">
      <w:pPr>
        <w:pStyle w:val="ListParagraph"/>
        <w:numPr>
          <w:ilvl w:val="1"/>
          <w:numId w:val="14"/>
        </w:numPr>
        <w:spacing w:afterLines="50" w:after="120"/>
        <w:ind w:leftChars="0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when GNSS validity duration expires, and </w:t>
      </w:r>
      <w:r w:rsidRPr="00766D04">
        <w:rPr>
          <w:rFonts w:eastAsiaTheme="minorEastAsia"/>
          <w:i/>
          <w:sz w:val="20"/>
          <w:lang w:eastAsia="zh-CN"/>
        </w:rPr>
        <w:t xml:space="preserve">eNB configured </w:t>
      </w:r>
      <w:r>
        <w:rPr>
          <w:rFonts w:eastAsiaTheme="minorEastAsia"/>
          <w:i/>
          <w:sz w:val="20"/>
          <w:lang w:eastAsia="zh-CN"/>
        </w:rPr>
        <w:t xml:space="preserve">GNSS measurement fallback </w:t>
      </w:r>
      <w:r w:rsidRPr="00766D04">
        <w:rPr>
          <w:rFonts w:eastAsiaTheme="minorEastAsia"/>
          <w:i/>
          <w:sz w:val="20"/>
          <w:lang w:eastAsia="zh-CN"/>
        </w:rPr>
        <w:t>Timer T1</w:t>
      </w:r>
      <w:r w:rsidRPr="00397FB4">
        <w:rPr>
          <w:rFonts w:eastAsiaTheme="minorEastAsia"/>
          <w:i/>
          <w:sz w:val="20"/>
          <w:lang w:eastAsia="zh-CN"/>
        </w:rPr>
        <w:t xml:space="preserve"> has expired</w:t>
      </w:r>
    </w:p>
    <w:p w14:paraId="735B81E8" w14:textId="77777777" w:rsidR="004D5C79" w:rsidRPr="003A2911" w:rsidRDefault="004D5C79" w:rsidP="004D5C79">
      <w:pPr>
        <w:pStyle w:val="BodyText"/>
        <w:jc w:val="both"/>
        <w:rPr>
          <w:i/>
          <w:iCs/>
          <w:sz w:val="20"/>
        </w:rPr>
      </w:pPr>
      <w:r w:rsidRPr="00397FB4">
        <w:rPr>
          <w:b/>
          <w:bCs/>
          <w:i/>
          <w:iCs/>
          <w:sz w:val="20"/>
          <w:lang w:eastAsia="ko-KR"/>
        </w:rPr>
        <w:t xml:space="preserve">Observation </w:t>
      </w:r>
      <w:r>
        <w:rPr>
          <w:b/>
          <w:bCs/>
          <w:i/>
          <w:iCs/>
          <w:sz w:val="20"/>
          <w:lang w:eastAsia="ko-KR"/>
        </w:rPr>
        <w:t>5</w:t>
      </w:r>
      <w:r w:rsidRPr="00397FB4">
        <w:rPr>
          <w:i/>
          <w:iCs/>
          <w:sz w:val="20"/>
          <w:lang w:eastAsia="ko-KR"/>
        </w:rPr>
        <w:t>:</w:t>
      </w:r>
      <w:r w:rsidRPr="00397FB4">
        <w:rPr>
          <w:i/>
          <w:iCs/>
          <w:sz w:val="20"/>
        </w:rPr>
        <w:t xml:space="preserve"> </w:t>
      </w:r>
      <w:r w:rsidRPr="00397FB4">
        <w:rPr>
          <w:rFonts w:eastAsiaTheme="minorEastAsia"/>
          <w:i/>
          <w:iCs/>
          <w:sz w:val="20"/>
          <w:lang w:eastAsia="zh-CN"/>
        </w:rPr>
        <w:t>“</w:t>
      </w:r>
      <w:r w:rsidRPr="00645424">
        <w:rPr>
          <w:rFonts w:eastAsia="SimSun"/>
          <w:bCs/>
          <w:i/>
          <w:sz w:val="20"/>
          <w:lang w:eastAsia="zh-CN"/>
        </w:rPr>
        <w:t>New configured GNSS timer(s) are used as a fallback mechanism if UE does not receive eNB trigger to make GNSS measurements</w:t>
      </w:r>
      <w:r w:rsidRPr="00397FB4">
        <w:rPr>
          <w:rFonts w:eastAsiaTheme="minorEastAsia"/>
          <w:i/>
          <w:iCs/>
          <w:sz w:val="20"/>
          <w:lang w:eastAsia="zh-CN"/>
        </w:rPr>
        <w:t>”</w:t>
      </w:r>
      <w:r w:rsidRPr="00397FB4">
        <w:rPr>
          <w:i/>
          <w:iCs/>
          <w:sz w:val="20"/>
        </w:rPr>
        <w:t xml:space="preserve"> ha</w:t>
      </w:r>
      <w:r>
        <w:rPr>
          <w:i/>
          <w:iCs/>
          <w:sz w:val="20"/>
        </w:rPr>
        <w:t>s</w:t>
      </w:r>
      <w:r w:rsidRPr="00397FB4">
        <w:rPr>
          <w:i/>
          <w:iCs/>
          <w:sz w:val="20"/>
        </w:rPr>
        <w:t xml:space="preserve"> lower impact on specifications. </w:t>
      </w:r>
    </w:p>
    <w:p w14:paraId="1893981F" w14:textId="77777777" w:rsidR="004D5C79" w:rsidRPr="00E25952" w:rsidRDefault="004D5C79" w:rsidP="004D5C79">
      <w:pPr>
        <w:pStyle w:val="BodyText"/>
        <w:jc w:val="both"/>
        <w:rPr>
          <w:rFonts w:eastAsiaTheme="minorEastAsia"/>
          <w:i/>
          <w:iCs/>
          <w:sz w:val="20"/>
          <w:lang w:eastAsia="zh-CN"/>
        </w:rPr>
      </w:pPr>
      <w:r w:rsidRPr="00397FB4">
        <w:rPr>
          <w:rFonts w:eastAsiaTheme="minorEastAsia"/>
          <w:b/>
          <w:bCs/>
          <w:i/>
          <w:iCs/>
          <w:sz w:val="20"/>
          <w:lang w:eastAsia="zh-CN"/>
        </w:rPr>
        <w:lastRenderedPageBreak/>
        <w:t xml:space="preserve">Proposal </w:t>
      </w:r>
      <w:r>
        <w:rPr>
          <w:rFonts w:eastAsiaTheme="minorEastAsia"/>
          <w:b/>
          <w:bCs/>
          <w:i/>
          <w:iCs/>
          <w:sz w:val="20"/>
          <w:lang w:eastAsia="zh-CN"/>
        </w:rPr>
        <w:t>3</w:t>
      </w:r>
      <w:r w:rsidRPr="00397FB4">
        <w:rPr>
          <w:rFonts w:eastAsiaTheme="minorEastAsia"/>
          <w:i/>
          <w:iCs/>
          <w:sz w:val="20"/>
          <w:lang w:eastAsia="zh-CN"/>
        </w:rPr>
        <w:t xml:space="preserve">: </w:t>
      </w:r>
      <w:r>
        <w:rPr>
          <w:rFonts w:eastAsiaTheme="minorEastAsia"/>
          <w:i/>
          <w:iCs/>
          <w:sz w:val="20"/>
          <w:lang w:eastAsia="zh-CN"/>
        </w:rPr>
        <w:t xml:space="preserve">Support </w:t>
      </w:r>
      <w:r w:rsidRPr="00645424">
        <w:rPr>
          <w:rFonts w:eastAsia="SimSun"/>
          <w:bCs/>
          <w:i/>
          <w:sz w:val="20"/>
          <w:lang w:eastAsia="zh-CN"/>
        </w:rPr>
        <w:t>New configured GNSS timer(s) as a fallback mechanism if UE does not receive eNB trigger to make GNSS measurements</w:t>
      </w:r>
      <w:r w:rsidRPr="00397FB4">
        <w:rPr>
          <w:rFonts w:eastAsiaTheme="minorEastAsia"/>
          <w:i/>
          <w:iCs/>
          <w:sz w:val="20"/>
          <w:lang w:eastAsia="zh-CN"/>
        </w:rPr>
        <w:t>.</w:t>
      </w:r>
    </w:p>
    <w:p w14:paraId="1FE19E21" w14:textId="4591544A" w:rsidR="004D5C79" w:rsidRPr="001F3FB1" w:rsidRDefault="004D5C79" w:rsidP="004D5C79">
      <w:pPr>
        <w:pStyle w:val="BodyText"/>
        <w:jc w:val="both"/>
        <w:rPr>
          <w:i/>
          <w:iCs/>
          <w:sz w:val="20"/>
        </w:rPr>
      </w:pPr>
      <w:r w:rsidRPr="00EA5987">
        <w:rPr>
          <w:b/>
          <w:i/>
          <w:sz w:val="20"/>
          <w:lang w:eastAsia="ko-KR"/>
        </w:rPr>
        <w:t xml:space="preserve">Proposal </w:t>
      </w:r>
      <w:r>
        <w:rPr>
          <w:b/>
          <w:i/>
          <w:sz w:val="20"/>
          <w:lang w:eastAsia="ko-KR"/>
        </w:rPr>
        <w:t>4</w:t>
      </w:r>
      <w:r w:rsidRPr="00EA5987">
        <w:rPr>
          <w:b/>
          <w:i/>
          <w:sz w:val="20"/>
          <w:lang w:eastAsia="ko-KR"/>
        </w:rPr>
        <w:t>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704621">
        <w:rPr>
          <w:i/>
          <w:iCs/>
          <w:sz w:val="20"/>
        </w:rPr>
        <w:t xml:space="preserve">UE can re-acquire GNSS position fix </w:t>
      </w:r>
      <w:r w:rsidRPr="001F3FB1">
        <w:rPr>
          <w:i/>
          <w:iCs/>
          <w:sz w:val="20"/>
        </w:rPr>
        <w:t xml:space="preserve">autonomously </w:t>
      </w:r>
      <w:r w:rsidRPr="00704621">
        <w:rPr>
          <w:i/>
          <w:iCs/>
          <w:sz w:val="20"/>
        </w:rPr>
        <w:t>during inactive state of Connected DRX</w:t>
      </w:r>
      <w:r>
        <w:rPr>
          <w:i/>
          <w:iCs/>
          <w:sz w:val="20"/>
        </w:rPr>
        <w:t>.</w:t>
      </w:r>
    </w:p>
    <w:p w14:paraId="3A65BCCA" w14:textId="77777777" w:rsidR="00287A75" w:rsidRPr="004D5C79" w:rsidRDefault="00287A75" w:rsidP="00287A75">
      <w:pPr>
        <w:pStyle w:val="BodyText"/>
        <w:spacing w:afterLines="50"/>
        <w:jc w:val="both"/>
        <w:rPr>
          <w:i/>
          <w:iCs/>
          <w:sz w:val="20"/>
        </w:rPr>
      </w:pPr>
    </w:p>
    <w:p w14:paraId="51CC63C8" w14:textId="2443FB90" w:rsidR="005F2BBB" w:rsidRPr="00DB5A44" w:rsidRDefault="000A6C34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r>
        <w:rPr>
          <w:rFonts w:asciiTheme="minorEastAsia" w:eastAsiaTheme="minorEastAsia" w:hAnsiTheme="minorEastAsia"/>
          <w:b/>
          <w:bCs/>
          <w:sz w:val="22"/>
          <w:szCs w:val="22"/>
          <w:lang w:eastAsia="zh-CN"/>
        </w:rPr>
        <w:t>7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18"/>
      <w:bookmarkEnd w:id="19"/>
      <w:bookmarkEnd w:id="20"/>
    </w:p>
    <w:p w14:paraId="22106CB1" w14:textId="4103B6A3" w:rsidR="00EF492B" w:rsidRPr="00ED6AEC" w:rsidRDefault="00ED6AEC" w:rsidP="009217B1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ED6AEC">
        <w:rPr>
          <w:rFonts w:eastAsia="SimSun"/>
          <w:sz w:val="20"/>
          <w:lang w:val="en-US" w:eastAsia="zh-CN"/>
        </w:rPr>
        <w:t>RP-221806, Moderator (MediaTek), Revised WID on IoT NTN enhancements, June 6th – 9th, 2022</w:t>
      </w:r>
    </w:p>
    <w:p w14:paraId="42CBD5B0" w14:textId="2C96510D" w:rsidR="006F1451" w:rsidRPr="000812B2" w:rsidRDefault="00B85837" w:rsidP="00EF492B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0812B2">
        <w:rPr>
          <w:rFonts w:eastAsia="SimSun"/>
          <w:sz w:val="20"/>
          <w:lang w:val="en-US" w:eastAsia="zh-CN"/>
        </w:rPr>
        <w:t>“RAN1 Chair’s Notes 107</w:t>
      </w:r>
      <w:r w:rsidRPr="000812B2">
        <w:rPr>
          <w:rFonts w:eastAsia="SimSun" w:hint="eastAsia"/>
          <w:sz w:val="20"/>
          <w:lang w:val="en-US" w:eastAsia="zh-CN"/>
        </w:rPr>
        <w:t>e</w:t>
      </w:r>
      <w:r w:rsidRPr="000812B2">
        <w:rPr>
          <w:rFonts w:eastAsia="SimSun"/>
          <w:sz w:val="20"/>
          <w:lang w:val="en-US" w:eastAsia="zh-CN"/>
        </w:rPr>
        <w:t>.”</w:t>
      </w:r>
    </w:p>
    <w:p w14:paraId="093BE1EA" w14:textId="56E57336" w:rsidR="001D58AC" w:rsidRDefault="001D58AC" w:rsidP="001D58A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0812B2">
        <w:rPr>
          <w:rFonts w:eastAsia="SimSun"/>
          <w:sz w:val="20"/>
          <w:lang w:val="en-US" w:eastAsia="zh-CN"/>
        </w:rPr>
        <w:t>“RAN2 Chair’s Notes 116</w:t>
      </w:r>
      <w:r w:rsidRPr="000812B2">
        <w:rPr>
          <w:rFonts w:eastAsia="SimSun" w:hint="eastAsia"/>
          <w:sz w:val="20"/>
          <w:lang w:val="en-US" w:eastAsia="zh-CN"/>
        </w:rPr>
        <w:t>b</w:t>
      </w:r>
      <w:r w:rsidRPr="000812B2">
        <w:rPr>
          <w:rFonts w:eastAsia="SimSun"/>
          <w:sz w:val="20"/>
          <w:lang w:val="en-US" w:eastAsia="zh-CN"/>
        </w:rPr>
        <w:t>-</w:t>
      </w:r>
      <w:r w:rsidRPr="000812B2">
        <w:rPr>
          <w:rFonts w:eastAsia="SimSun" w:hint="eastAsia"/>
          <w:sz w:val="20"/>
          <w:lang w:val="en-US" w:eastAsia="zh-CN"/>
        </w:rPr>
        <w:t>e</w:t>
      </w:r>
      <w:r w:rsidRPr="000812B2">
        <w:rPr>
          <w:rFonts w:eastAsia="SimSun"/>
          <w:sz w:val="20"/>
          <w:lang w:val="en-US" w:eastAsia="zh-CN"/>
        </w:rPr>
        <w:t>.”</w:t>
      </w:r>
    </w:p>
    <w:p w14:paraId="3B81BED4" w14:textId="654236F2" w:rsidR="00ED523C" w:rsidRDefault="00ED523C" w:rsidP="001D58A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0812B2">
        <w:rPr>
          <w:rFonts w:eastAsia="SimSun"/>
          <w:sz w:val="20"/>
          <w:lang w:val="en-US" w:eastAsia="zh-CN"/>
        </w:rPr>
        <w:t>“RAN</w:t>
      </w:r>
      <w:r>
        <w:rPr>
          <w:rFonts w:eastAsia="SimSun"/>
          <w:sz w:val="20"/>
          <w:lang w:val="en-US" w:eastAsia="zh-CN"/>
        </w:rPr>
        <w:t>1</w:t>
      </w:r>
      <w:r w:rsidRPr="000812B2">
        <w:rPr>
          <w:rFonts w:eastAsia="SimSun"/>
          <w:sz w:val="20"/>
          <w:lang w:val="en-US" w:eastAsia="zh-CN"/>
        </w:rPr>
        <w:t xml:space="preserve"> Chair’s Notes 1</w:t>
      </w:r>
      <w:r>
        <w:rPr>
          <w:rFonts w:eastAsia="SimSun"/>
          <w:sz w:val="20"/>
          <w:lang w:val="en-US" w:eastAsia="zh-CN"/>
        </w:rPr>
        <w:t>09</w:t>
      </w:r>
      <w:r w:rsidRPr="000812B2">
        <w:rPr>
          <w:rFonts w:eastAsia="SimSun"/>
          <w:sz w:val="20"/>
          <w:lang w:val="en-US" w:eastAsia="zh-CN"/>
        </w:rPr>
        <w:t>-</w:t>
      </w:r>
      <w:r w:rsidRPr="000812B2">
        <w:rPr>
          <w:rFonts w:eastAsia="SimSun" w:hint="eastAsia"/>
          <w:sz w:val="20"/>
          <w:lang w:val="en-US" w:eastAsia="zh-CN"/>
        </w:rPr>
        <w:t>e</w:t>
      </w:r>
      <w:r w:rsidRPr="000812B2">
        <w:rPr>
          <w:rFonts w:eastAsia="SimSun"/>
          <w:sz w:val="20"/>
          <w:lang w:val="en-US" w:eastAsia="zh-CN"/>
        </w:rPr>
        <w:t>.”</w:t>
      </w:r>
    </w:p>
    <w:p w14:paraId="3842BF81" w14:textId="57A7C274" w:rsidR="00CD0F75" w:rsidRPr="00CD0F75" w:rsidRDefault="00CD0F75" w:rsidP="00CD0F75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0812B2">
        <w:rPr>
          <w:rFonts w:eastAsia="SimSun"/>
          <w:sz w:val="20"/>
          <w:lang w:val="en-US" w:eastAsia="zh-CN"/>
        </w:rPr>
        <w:t>“RAN</w:t>
      </w:r>
      <w:r>
        <w:rPr>
          <w:rFonts w:eastAsia="SimSun"/>
          <w:sz w:val="20"/>
          <w:lang w:val="en-US" w:eastAsia="zh-CN"/>
        </w:rPr>
        <w:t>1</w:t>
      </w:r>
      <w:r w:rsidRPr="000812B2">
        <w:rPr>
          <w:rFonts w:eastAsia="SimSun"/>
          <w:sz w:val="20"/>
          <w:lang w:val="en-US" w:eastAsia="zh-CN"/>
        </w:rPr>
        <w:t xml:space="preserve"> Chair’s Notes 1</w:t>
      </w:r>
      <w:r>
        <w:rPr>
          <w:rFonts w:eastAsia="SimSun"/>
          <w:sz w:val="20"/>
          <w:lang w:val="en-US" w:eastAsia="zh-CN"/>
        </w:rPr>
        <w:t>10</w:t>
      </w:r>
      <w:r w:rsidRPr="000812B2">
        <w:rPr>
          <w:rFonts w:eastAsia="SimSun"/>
          <w:sz w:val="20"/>
          <w:lang w:val="en-US" w:eastAsia="zh-CN"/>
        </w:rPr>
        <w:t>.”</w:t>
      </w:r>
    </w:p>
    <w:p w14:paraId="6C4AFCFD" w14:textId="73521520" w:rsidR="00576746" w:rsidRDefault="00576746" w:rsidP="00576746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576746">
        <w:rPr>
          <w:rFonts w:eastAsia="SimSun"/>
          <w:sz w:val="20"/>
          <w:lang w:val="en-US" w:eastAsia="zh-CN"/>
        </w:rPr>
        <w:t>TS 36.133, “Requirements for support of radio resource management”</w:t>
      </w:r>
    </w:p>
    <w:p w14:paraId="1DB02303" w14:textId="09F1BCCF" w:rsidR="001D58AC" w:rsidRPr="003A2911" w:rsidRDefault="00B1726C" w:rsidP="00866DF7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>
        <w:rPr>
          <w:rFonts w:eastAsia="SimSun" w:hint="eastAsia"/>
          <w:sz w:val="20"/>
          <w:lang w:val="en-US" w:eastAsia="zh-CN"/>
        </w:rPr>
        <w:t>T</w:t>
      </w:r>
      <w:r>
        <w:rPr>
          <w:rFonts w:eastAsia="SimSun"/>
          <w:sz w:val="20"/>
          <w:lang w:val="en-US" w:eastAsia="zh-CN"/>
        </w:rPr>
        <w:t>R 36.763</w:t>
      </w:r>
    </w:p>
    <w:sectPr w:rsidR="001D58AC" w:rsidRPr="003A29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3B9E6" w14:textId="77777777" w:rsidR="00A97CA8" w:rsidRDefault="00A97CA8" w:rsidP="005F2BBB">
      <w:r>
        <w:separator/>
      </w:r>
    </w:p>
  </w:endnote>
  <w:endnote w:type="continuationSeparator" w:id="0">
    <w:p w14:paraId="7A0D55B0" w14:textId="77777777" w:rsidR="00A97CA8" w:rsidRDefault="00A97CA8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6FD24" w14:textId="77777777" w:rsidR="00A97CA8" w:rsidRDefault="00A97CA8" w:rsidP="005F2BBB">
      <w:r>
        <w:separator/>
      </w:r>
    </w:p>
  </w:footnote>
  <w:footnote w:type="continuationSeparator" w:id="0">
    <w:p w14:paraId="38EC9DB0" w14:textId="77777777" w:rsidR="00A97CA8" w:rsidRDefault="00A97CA8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579B"/>
    <w:multiLevelType w:val="hybridMultilevel"/>
    <w:tmpl w:val="2174B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11C4"/>
    <w:multiLevelType w:val="multilevel"/>
    <w:tmpl w:val="84A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6417147"/>
    <w:multiLevelType w:val="hybridMultilevel"/>
    <w:tmpl w:val="353A6C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CF6779"/>
    <w:multiLevelType w:val="hybridMultilevel"/>
    <w:tmpl w:val="AA2E3E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5477F"/>
    <w:multiLevelType w:val="hybridMultilevel"/>
    <w:tmpl w:val="2EFCE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42DD0"/>
    <w:multiLevelType w:val="multilevel"/>
    <w:tmpl w:val="9B82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4D5AFD"/>
    <w:multiLevelType w:val="hybridMultilevel"/>
    <w:tmpl w:val="CBB0A0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2BE4720"/>
    <w:multiLevelType w:val="hybridMultilevel"/>
    <w:tmpl w:val="C8BA177C"/>
    <w:lvl w:ilvl="0" w:tplc="5C0490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A08B4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A5225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3F7A95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7B584F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7ED2C6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12049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9E9A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1482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4DF874E4"/>
    <w:multiLevelType w:val="hybridMultilevel"/>
    <w:tmpl w:val="1F4611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0AD3A5B"/>
    <w:multiLevelType w:val="hybridMultilevel"/>
    <w:tmpl w:val="020A8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6258E"/>
    <w:multiLevelType w:val="hybridMultilevel"/>
    <w:tmpl w:val="EE086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16570"/>
    <w:multiLevelType w:val="multilevel"/>
    <w:tmpl w:val="9D06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98032E0"/>
    <w:multiLevelType w:val="multilevel"/>
    <w:tmpl w:val="D070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FA70F5"/>
    <w:multiLevelType w:val="hybridMultilevel"/>
    <w:tmpl w:val="7A58F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65BCC"/>
    <w:multiLevelType w:val="multilevel"/>
    <w:tmpl w:val="B5DA0F20"/>
    <w:lvl w:ilvl="0">
      <w:start w:val="1"/>
      <w:numFmt w:val="bullet"/>
      <w:lvlText w:val=""/>
      <w:lvlJc w:val="left"/>
      <w:pPr>
        <w:tabs>
          <w:tab w:val="num" w:pos="-1316"/>
        </w:tabs>
        <w:ind w:left="-13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596"/>
        </w:tabs>
        <w:ind w:left="-5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24"/>
        </w:tabs>
        <w:ind w:left="12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564"/>
        </w:tabs>
        <w:ind w:left="156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724"/>
        </w:tabs>
        <w:ind w:left="372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444"/>
        </w:tabs>
        <w:ind w:left="4444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3AC6C7D"/>
    <w:multiLevelType w:val="multilevel"/>
    <w:tmpl w:val="AB02D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BC924E0"/>
    <w:multiLevelType w:val="multilevel"/>
    <w:tmpl w:val="9A2E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2"/>
  </w:num>
  <w:num w:numId="5">
    <w:abstractNumId w:val="7"/>
  </w:num>
  <w:num w:numId="6">
    <w:abstractNumId w:val="6"/>
  </w:num>
  <w:num w:numId="7">
    <w:abstractNumId w:val="19"/>
  </w:num>
  <w:num w:numId="8">
    <w:abstractNumId w:val="3"/>
  </w:num>
  <w:num w:numId="9">
    <w:abstractNumId w:val="1"/>
  </w:num>
  <w:num w:numId="10">
    <w:abstractNumId w:val="15"/>
  </w:num>
  <w:num w:numId="11">
    <w:abstractNumId w:val="17"/>
  </w:num>
  <w:num w:numId="12">
    <w:abstractNumId w:val="14"/>
  </w:num>
  <w:num w:numId="13">
    <w:abstractNumId w:val="8"/>
  </w:num>
  <w:num w:numId="14">
    <w:abstractNumId w:val="5"/>
  </w:num>
  <w:num w:numId="15">
    <w:abstractNumId w:val="16"/>
  </w:num>
  <w:num w:numId="16">
    <w:abstractNumId w:val="0"/>
  </w:num>
  <w:num w:numId="17">
    <w:abstractNumId w:val="10"/>
  </w:num>
  <w:num w:numId="18">
    <w:abstractNumId w:val="18"/>
  </w:num>
  <w:num w:numId="19">
    <w:abstractNumId w:val="13"/>
  </w:num>
  <w:num w:numId="20">
    <w:abstractNumId w:val="12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1021D"/>
    <w:rsid w:val="000139BC"/>
    <w:rsid w:val="00013BA1"/>
    <w:rsid w:val="0001449D"/>
    <w:rsid w:val="00014707"/>
    <w:rsid w:val="00030003"/>
    <w:rsid w:val="000303C5"/>
    <w:rsid w:val="000325A5"/>
    <w:rsid w:val="00035B77"/>
    <w:rsid w:val="00050442"/>
    <w:rsid w:val="000512AA"/>
    <w:rsid w:val="00052347"/>
    <w:rsid w:val="0006203A"/>
    <w:rsid w:val="00063F68"/>
    <w:rsid w:val="000651A6"/>
    <w:rsid w:val="00066BCE"/>
    <w:rsid w:val="00070DDB"/>
    <w:rsid w:val="00073AD8"/>
    <w:rsid w:val="00076845"/>
    <w:rsid w:val="000812B2"/>
    <w:rsid w:val="00083A42"/>
    <w:rsid w:val="000900A3"/>
    <w:rsid w:val="000912B4"/>
    <w:rsid w:val="000914FB"/>
    <w:rsid w:val="00093FE4"/>
    <w:rsid w:val="00097900"/>
    <w:rsid w:val="000A577A"/>
    <w:rsid w:val="000A6C34"/>
    <w:rsid w:val="000B0CF0"/>
    <w:rsid w:val="000B300A"/>
    <w:rsid w:val="000C277D"/>
    <w:rsid w:val="000D209B"/>
    <w:rsid w:val="000D2353"/>
    <w:rsid w:val="000D420E"/>
    <w:rsid w:val="000D7A55"/>
    <w:rsid w:val="000E3526"/>
    <w:rsid w:val="000F2436"/>
    <w:rsid w:val="000F3A00"/>
    <w:rsid w:val="00104919"/>
    <w:rsid w:val="001075BF"/>
    <w:rsid w:val="001077CE"/>
    <w:rsid w:val="00112852"/>
    <w:rsid w:val="00116159"/>
    <w:rsid w:val="0011660A"/>
    <w:rsid w:val="00135149"/>
    <w:rsid w:val="00137977"/>
    <w:rsid w:val="00144189"/>
    <w:rsid w:val="00153617"/>
    <w:rsid w:val="00160376"/>
    <w:rsid w:val="001623DA"/>
    <w:rsid w:val="00164A2F"/>
    <w:rsid w:val="001710E8"/>
    <w:rsid w:val="00176C8F"/>
    <w:rsid w:val="00190E0D"/>
    <w:rsid w:val="00196921"/>
    <w:rsid w:val="0019711A"/>
    <w:rsid w:val="001A0DD4"/>
    <w:rsid w:val="001B1904"/>
    <w:rsid w:val="001B4467"/>
    <w:rsid w:val="001C207D"/>
    <w:rsid w:val="001C3C44"/>
    <w:rsid w:val="001C4273"/>
    <w:rsid w:val="001C4461"/>
    <w:rsid w:val="001C5B26"/>
    <w:rsid w:val="001D0C29"/>
    <w:rsid w:val="001D3F2D"/>
    <w:rsid w:val="001D58AC"/>
    <w:rsid w:val="001E1D05"/>
    <w:rsid w:val="001E258E"/>
    <w:rsid w:val="001E3E65"/>
    <w:rsid w:val="001E6976"/>
    <w:rsid w:val="001E6D25"/>
    <w:rsid w:val="001F1397"/>
    <w:rsid w:val="001F3FB1"/>
    <w:rsid w:val="001F450C"/>
    <w:rsid w:val="001F67B2"/>
    <w:rsid w:val="002001DB"/>
    <w:rsid w:val="0020430E"/>
    <w:rsid w:val="00211CA4"/>
    <w:rsid w:val="00212A3B"/>
    <w:rsid w:val="00214BE7"/>
    <w:rsid w:val="00215484"/>
    <w:rsid w:val="002155D9"/>
    <w:rsid w:val="00222462"/>
    <w:rsid w:val="00223561"/>
    <w:rsid w:val="00223EDA"/>
    <w:rsid w:val="0023321D"/>
    <w:rsid w:val="00237B81"/>
    <w:rsid w:val="002424C2"/>
    <w:rsid w:val="002505F9"/>
    <w:rsid w:val="0025216D"/>
    <w:rsid w:val="002575EE"/>
    <w:rsid w:val="00260320"/>
    <w:rsid w:val="002605E6"/>
    <w:rsid w:val="00260B5F"/>
    <w:rsid w:val="00263D99"/>
    <w:rsid w:val="002664D6"/>
    <w:rsid w:val="00270659"/>
    <w:rsid w:val="0027315D"/>
    <w:rsid w:val="00273196"/>
    <w:rsid w:val="00273D04"/>
    <w:rsid w:val="00274F58"/>
    <w:rsid w:val="002762F4"/>
    <w:rsid w:val="00276DCD"/>
    <w:rsid w:val="002807C8"/>
    <w:rsid w:val="00282A7D"/>
    <w:rsid w:val="00283E89"/>
    <w:rsid w:val="00286FFA"/>
    <w:rsid w:val="00287536"/>
    <w:rsid w:val="00287A75"/>
    <w:rsid w:val="00291C6A"/>
    <w:rsid w:val="00295DF1"/>
    <w:rsid w:val="002A0BD0"/>
    <w:rsid w:val="002B14E2"/>
    <w:rsid w:val="002B33E0"/>
    <w:rsid w:val="002B3593"/>
    <w:rsid w:val="002B635C"/>
    <w:rsid w:val="002C1B43"/>
    <w:rsid w:val="002C2966"/>
    <w:rsid w:val="002C486C"/>
    <w:rsid w:val="002D5790"/>
    <w:rsid w:val="002D60A6"/>
    <w:rsid w:val="00302DDA"/>
    <w:rsid w:val="0031499D"/>
    <w:rsid w:val="0031531C"/>
    <w:rsid w:val="00321236"/>
    <w:rsid w:val="0032607D"/>
    <w:rsid w:val="0032645C"/>
    <w:rsid w:val="00333E67"/>
    <w:rsid w:val="00342CD0"/>
    <w:rsid w:val="00343071"/>
    <w:rsid w:val="003430E1"/>
    <w:rsid w:val="00344538"/>
    <w:rsid w:val="00347884"/>
    <w:rsid w:val="00350160"/>
    <w:rsid w:val="00356156"/>
    <w:rsid w:val="00362A59"/>
    <w:rsid w:val="003649CF"/>
    <w:rsid w:val="00365156"/>
    <w:rsid w:val="00373AAE"/>
    <w:rsid w:val="0038010A"/>
    <w:rsid w:val="0038407A"/>
    <w:rsid w:val="00386CAC"/>
    <w:rsid w:val="00397FB4"/>
    <w:rsid w:val="003A2911"/>
    <w:rsid w:val="003A53CD"/>
    <w:rsid w:val="003B01E2"/>
    <w:rsid w:val="003B1728"/>
    <w:rsid w:val="003C2F58"/>
    <w:rsid w:val="003D574D"/>
    <w:rsid w:val="003E2065"/>
    <w:rsid w:val="003E64B1"/>
    <w:rsid w:val="003F2503"/>
    <w:rsid w:val="003F4F8B"/>
    <w:rsid w:val="003F7EE5"/>
    <w:rsid w:val="00404F1F"/>
    <w:rsid w:val="004245DD"/>
    <w:rsid w:val="00431E14"/>
    <w:rsid w:val="004321DB"/>
    <w:rsid w:val="00436B75"/>
    <w:rsid w:val="00441A6F"/>
    <w:rsid w:val="00445127"/>
    <w:rsid w:val="00455D1D"/>
    <w:rsid w:val="00471AC3"/>
    <w:rsid w:val="00471CD2"/>
    <w:rsid w:val="004776F3"/>
    <w:rsid w:val="004842BF"/>
    <w:rsid w:val="00492CC1"/>
    <w:rsid w:val="00493E10"/>
    <w:rsid w:val="004A2636"/>
    <w:rsid w:val="004A40BF"/>
    <w:rsid w:val="004B1E12"/>
    <w:rsid w:val="004D1EEC"/>
    <w:rsid w:val="004D5C79"/>
    <w:rsid w:val="004E610F"/>
    <w:rsid w:val="004F269D"/>
    <w:rsid w:val="005061A3"/>
    <w:rsid w:val="00510C6A"/>
    <w:rsid w:val="00516FB5"/>
    <w:rsid w:val="00520C67"/>
    <w:rsid w:val="00521C2A"/>
    <w:rsid w:val="00524603"/>
    <w:rsid w:val="0052519A"/>
    <w:rsid w:val="005251ED"/>
    <w:rsid w:val="00525BA0"/>
    <w:rsid w:val="00527468"/>
    <w:rsid w:val="005274C4"/>
    <w:rsid w:val="00530059"/>
    <w:rsid w:val="00534EF9"/>
    <w:rsid w:val="00542A79"/>
    <w:rsid w:val="00542BE1"/>
    <w:rsid w:val="00543D28"/>
    <w:rsid w:val="00553BC9"/>
    <w:rsid w:val="0055701E"/>
    <w:rsid w:val="00561C7E"/>
    <w:rsid w:val="0056500B"/>
    <w:rsid w:val="00574341"/>
    <w:rsid w:val="00575952"/>
    <w:rsid w:val="00576746"/>
    <w:rsid w:val="00581DF1"/>
    <w:rsid w:val="005872D9"/>
    <w:rsid w:val="0059695D"/>
    <w:rsid w:val="00597A12"/>
    <w:rsid w:val="00597CAC"/>
    <w:rsid w:val="005B56DB"/>
    <w:rsid w:val="005C0A92"/>
    <w:rsid w:val="005C4921"/>
    <w:rsid w:val="005C76B1"/>
    <w:rsid w:val="005D2F05"/>
    <w:rsid w:val="005D4013"/>
    <w:rsid w:val="005F2887"/>
    <w:rsid w:val="005F2BBB"/>
    <w:rsid w:val="005F56E4"/>
    <w:rsid w:val="005F5CF0"/>
    <w:rsid w:val="00601246"/>
    <w:rsid w:val="00602C87"/>
    <w:rsid w:val="00605587"/>
    <w:rsid w:val="00607463"/>
    <w:rsid w:val="00611763"/>
    <w:rsid w:val="0061265C"/>
    <w:rsid w:val="006129D9"/>
    <w:rsid w:val="00623C1C"/>
    <w:rsid w:val="00625E51"/>
    <w:rsid w:val="00644192"/>
    <w:rsid w:val="00645424"/>
    <w:rsid w:val="00645CB0"/>
    <w:rsid w:val="00655F5A"/>
    <w:rsid w:val="00663D2E"/>
    <w:rsid w:val="006719CC"/>
    <w:rsid w:val="0068031C"/>
    <w:rsid w:val="00682600"/>
    <w:rsid w:val="006840DC"/>
    <w:rsid w:val="006912E1"/>
    <w:rsid w:val="006A5575"/>
    <w:rsid w:val="006B7F45"/>
    <w:rsid w:val="006C0679"/>
    <w:rsid w:val="006C183E"/>
    <w:rsid w:val="006C1868"/>
    <w:rsid w:val="006D0A05"/>
    <w:rsid w:val="006D22AB"/>
    <w:rsid w:val="006D2DCF"/>
    <w:rsid w:val="006F1451"/>
    <w:rsid w:val="006F1D0C"/>
    <w:rsid w:val="00701B02"/>
    <w:rsid w:val="00704621"/>
    <w:rsid w:val="00704BED"/>
    <w:rsid w:val="00710098"/>
    <w:rsid w:val="00720CA7"/>
    <w:rsid w:val="00721C58"/>
    <w:rsid w:val="00731286"/>
    <w:rsid w:val="00732E0D"/>
    <w:rsid w:val="00734A8D"/>
    <w:rsid w:val="007454EA"/>
    <w:rsid w:val="00746F75"/>
    <w:rsid w:val="007479EC"/>
    <w:rsid w:val="00752690"/>
    <w:rsid w:val="00763645"/>
    <w:rsid w:val="0076376C"/>
    <w:rsid w:val="00766D04"/>
    <w:rsid w:val="00767980"/>
    <w:rsid w:val="00770D7C"/>
    <w:rsid w:val="007726E5"/>
    <w:rsid w:val="007747C2"/>
    <w:rsid w:val="00777C30"/>
    <w:rsid w:val="0078266D"/>
    <w:rsid w:val="0078278E"/>
    <w:rsid w:val="0078303D"/>
    <w:rsid w:val="00787BCD"/>
    <w:rsid w:val="0079223E"/>
    <w:rsid w:val="007A161A"/>
    <w:rsid w:val="007A7A3D"/>
    <w:rsid w:val="007C17A9"/>
    <w:rsid w:val="007E1449"/>
    <w:rsid w:val="007E1F62"/>
    <w:rsid w:val="007E7D33"/>
    <w:rsid w:val="007F3683"/>
    <w:rsid w:val="007F3DD8"/>
    <w:rsid w:val="007F458D"/>
    <w:rsid w:val="007F6704"/>
    <w:rsid w:val="007F7249"/>
    <w:rsid w:val="0080453F"/>
    <w:rsid w:val="00814146"/>
    <w:rsid w:val="0081483C"/>
    <w:rsid w:val="0081578F"/>
    <w:rsid w:val="00820561"/>
    <w:rsid w:val="00821A44"/>
    <w:rsid w:val="008242E4"/>
    <w:rsid w:val="00826AF3"/>
    <w:rsid w:val="008304B8"/>
    <w:rsid w:val="008344D5"/>
    <w:rsid w:val="00840875"/>
    <w:rsid w:val="008415CE"/>
    <w:rsid w:val="0084305F"/>
    <w:rsid w:val="008459F5"/>
    <w:rsid w:val="00866DF7"/>
    <w:rsid w:val="00872029"/>
    <w:rsid w:val="008834A5"/>
    <w:rsid w:val="00884C6C"/>
    <w:rsid w:val="008A0266"/>
    <w:rsid w:val="008A06EB"/>
    <w:rsid w:val="008B0951"/>
    <w:rsid w:val="008C0367"/>
    <w:rsid w:val="008D1876"/>
    <w:rsid w:val="008E6DE2"/>
    <w:rsid w:val="008F1A04"/>
    <w:rsid w:val="008F2B75"/>
    <w:rsid w:val="008F2EC2"/>
    <w:rsid w:val="009023EC"/>
    <w:rsid w:val="00903590"/>
    <w:rsid w:val="00911897"/>
    <w:rsid w:val="0091405B"/>
    <w:rsid w:val="009206DC"/>
    <w:rsid w:val="009217B1"/>
    <w:rsid w:val="00924D27"/>
    <w:rsid w:val="00933AE2"/>
    <w:rsid w:val="009341EC"/>
    <w:rsid w:val="009546E6"/>
    <w:rsid w:val="00960044"/>
    <w:rsid w:val="00961311"/>
    <w:rsid w:val="0096382D"/>
    <w:rsid w:val="009659D6"/>
    <w:rsid w:val="009718D8"/>
    <w:rsid w:val="00972F39"/>
    <w:rsid w:val="00980376"/>
    <w:rsid w:val="00985C8E"/>
    <w:rsid w:val="00986AB0"/>
    <w:rsid w:val="00987F61"/>
    <w:rsid w:val="009940BD"/>
    <w:rsid w:val="00994B61"/>
    <w:rsid w:val="009B342B"/>
    <w:rsid w:val="009B46A9"/>
    <w:rsid w:val="009C1C2F"/>
    <w:rsid w:val="009C6945"/>
    <w:rsid w:val="009D0629"/>
    <w:rsid w:val="009D0C7C"/>
    <w:rsid w:val="009D20AE"/>
    <w:rsid w:val="009D286D"/>
    <w:rsid w:val="009D4E28"/>
    <w:rsid w:val="009E0CD3"/>
    <w:rsid w:val="009E2C89"/>
    <w:rsid w:val="009E2DFA"/>
    <w:rsid w:val="009E68A1"/>
    <w:rsid w:val="009F0C67"/>
    <w:rsid w:val="009F63F2"/>
    <w:rsid w:val="009F77CC"/>
    <w:rsid w:val="00A07922"/>
    <w:rsid w:val="00A11747"/>
    <w:rsid w:val="00A134C9"/>
    <w:rsid w:val="00A13AA8"/>
    <w:rsid w:val="00A222BD"/>
    <w:rsid w:val="00A34F8C"/>
    <w:rsid w:val="00A40A67"/>
    <w:rsid w:val="00A51F7A"/>
    <w:rsid w:val="00A57D7A"/>
    <w:rsid w:val="00A60D55"/>
    <w:rsid w:val="00A6329E"/>
    <w:rsid w:val="00A64DE9"/>
    <w:rsid w:val="00A71378"/>
    <w:rsid w:val="00A77A59"/>
    <w:rsid w:val="00A8662A"/>
    <w:rsid w:val="00A91983"/>
    <w:rsid w:val="00A95DF5"/>
    <w:rsid w:val="00A97CA8"/>
    <w:rsid w:val="00AA0374"/>
    <w:rsid w:val="00AA328A"/>
    <w:rsid w:val="00AB268E"/>
    <w:rsid w:val="00AB490A"/>
    <w:rsid w:val="00AD1F92"/>
    <w:rsid w:val="00AD7F89"/>
    <w:rsid w:val="00AE5345"/>
    <w:rsid w:val="00AE6BD1"/>
    <w:rsid w:val="00AF0F6E"/>
    <w:rsid w:val="00AF6755"/>
    <w:rsid w:val="00B1726C"/>
    <w:rsid w:val="00B21A8A"/>
    <w:rsid w:val="00B267C1"/>
    <w:rsid w:val="00B33E08"/>
    <w:rsid w:val="00B34D40"/>
    <w:rsid w:val="00B4521B"/>
    <w:rsid w:val="00B46770"/>
    <w:rsid w:val="00B46D77"/>
    <w:rsid w:val="00B470A7"/>
    <w:rsid w:val="00B50E7C"/>
    <w:rsid w:val="00B550EA"/>
    <w:rsid w:val="00B61612"/>
    <w:rsid w:val="00B62273"/>
    <w:rsid w:val="00B622FD"/>
    <w:rsid w:val="00B631FC"/>
    <w:rsid w:val="00B64283"/>
    <w:rsid w:val="00B71859"/>
    <w:rsid w:val="00B71DAA"/>
    <w:rsid w:val="00B73898"/>
    <w:rsid w:val="00B81452"/>
    <w:rsid w:val="00B81BAF"/>
    <w:rsid w:val="00B82CA4"/>
    <w:rsid w:val="00B85837"/>
    <w:rsid w:val="00B860CE"/>
    <w:rsid w:val="00B96AA0"/>
    <w:rsid w:val="00B97B5F"/>
    <w:rsid w:val="00B97E6F"/>
    <w:rsid w:val="00BA0A8A"/>
    <w:rsid w:val="00BA13C8"/>
    <w:rsid w:val="00BA178A"/>
    <w:rsid w:val="00BB1398"/>
    <w:rsid w:val="00BB4EF1"/>
    <w:rsid w:val="00BB5EE1"/>
    <w:rsid w:val="00BB7DE6"/>
    <w:rsid w:val="00BD4914"/>
    <w:rsid w:val="00BE174E"/>
    <w:rsid w:val="00BE3D43"/>
    <w:rsid w:val="00BE7B75"/>
    <w:rsid w:val="00BE7C3F"/>
    <w:rsid w:val="00BF3574"/>
    <w:rsid w:val="00C02C31"/>
    <w:rsid w:val="00C04147"/>
    <w:rsid w:val="00C072CA"/>
    <w:rsid w:val="00C108B2"/>
    <w:rsid w:val="00C12C52"/>
    <w:rsid w:val="00C14804"/>
    <w:rsid w:val="00C31DEA"/>
    <w:rsid w:val="00C3250A"/>
    <w:rsid w:val="00C327B7"/>
    <w:rsid w:val="00C35128"/>
    <w:rsid w:val="00C421D2"/>
    <w:rsid w:val="00C42C0D"/>
    <w:rsid w:val="00C5133C"/>
    <w:rsid w:val="00C53302"/>
    <w:rsid w:val="00C56452"/>
    <w:rsid w:val="00C678F3"/>
    <w:rsid w:val="00C83F1F"/>
    <w:rsid w:val="00C963BE"/>
    <w:rsid w:val="00C971D1"/>
    <w:rsid w:val="00CA2C4C"/>
    <w:rsid w:val="00CA391C"/>
    <w:rsid w:val="00CA45B9"/>
    <w:rsid w:val="00CA5D1A"/>
    <w:rsid w:val="00CA61E8"/>
    <w:rsid w:val="00CA7AB8"/>
    <w:rsid w:val="00CB4802"/>
    <w:rsid w:val="00CC01F4"/>
    <w:rsid w:val="00CC2F60"/>
    <w:rsid w:val="00CD0F75"/>
    <w:rsid w:val="00CD1DCC"/>
    <w:rsid w:val="00CD335E"/>
    <w:rsid w:val="00CD791C"/>
    <w:rsid w:val="00CE01E1"/>
    <w:rsid w:val="00CE260E"/>
    <w:rsid w:val="00CF33D9"/>
    <w:rsid w:val="00CF7FCC"/>
    <w:rsid w:val="00D022FE"/>
    <w:rsid w:val="00D03FFA"/>
    <w:rsid w:val="00D10BDC"/>
    <w:rsid w:val="00D10FB1"/>
    <w:rsid w:val="00D17970"/>
    <w:rsid w:val="00D2065B"/>
    <w:rsid w:val="00D26252"/>
    <w:rsid w:val="00D27D18"/>
    <w:rsid w:val="00D31B32"/>
    <w:rsid w:val="00D36BB5"/>
    <w:rsid w:val="00D42994"/>
    <w:rsid w:val="00D44BB4"/>
    <w:rsid w:val="00D478D1"/>
    <w:rsid w:val="00D61E6E"/>
    <w:rsid w:val="00D847F3"/>
    <w:rsid w:val="00D9204D"/>
    <w:rsid w:val="00D978A5"/>
    <w:rsid w:val="00DA2BDD"/>
    <w:rsid w:val="00DA2D71"/>
    <w:rsid w:val="00DA6E34"/>
    <w:rsid w:val="00DA7AC9"/>
    <w:rsid w:val="00DB27A3"/>
    <w:rsid w:val="00DB40FD"/>
    <w:rsid w:val="00DB5A44"/>
    <w:rsid w:val="00DB5B4F"/>
    <w:rsid w:val="00DC1022"/>
    <w:rsid w:val="00DC45E0"/>
    <w:rsid w:val="00DC69ED"/>
    <w:rsid w:val="00DC7156"/>
    <w:rsid w:val="00DC7D5C"/>
    <w:rsid w:val="00DD0978"/>
    <w:rsid w:val="00DE0C51"/>
    <w:rsid w:val="00DE28AE"/>
    <w:rsid w:val="00DF145D"/>
    <w:rsid w:val="00DF367D"/>
    <w:rsid w:val="00E108E4"/>
    <w:rsid w:val="00E14C8E"/>
    <w:rsid w:val="00E25952"/>
    <w:rsid w:val="00E25DEB"/>
    <w:rsid w:val="00E351A6"/>
    <w:rsid w:val="00E369C0"/>
    <w:rsid w:val="00E43528"/>
    <w:rsid w:val="00E6138F"/>
    <w:rsid w:val="00E6201B"/>
    <w:rsid w:val="00E6284A"/>
    <w:rsid w:val="00E6719F"/>
    <w:rsid w:val="00E71404"/>
    <w:rsid w:val="00E745B9"/>
    <w:rsid w:val="00E7477F"/>
    <w:rsid w:val="00E7568C"/>
    <w:rsid w:val="00E83BE1"/>
    <w:rsid w:val="00E874D7"/>
    <w:rsid w:val="00E91670"/>
    <w:rsid w:val="00E92A08"/>
    <w:rsid w:val="00E93E46"/>
    <w:rsid w:val="00E967AB"/>
    <w:rsid w:val="00E9687E"/>
    <w:rsid w:val="00EA36E2"/>
    <w:rsid w:val="00EA3A6E"/>
    <w:rsid w:val="00EA3AC2"/>
    <w:rsid w:val="00EA5987"/>
    <w:rsid w:val="00EB4766"/>
    <w:rsid w:val="00EB5212"/>
    <w:rsid w:val="00EB6D04"/>
    <w:rsid w:val="00EC68AC"/>
    <w:rsid w:val="00ED2D8E"/>
    <w:rsid w:val="00ED4608"/>
    <w:rsid w:val="00ED523C"/>
    <w:rsid w:val="00ED6AEC"/>
    <w:rsid w:val="00ED7358"/>
    <w:rsid w:val="00ED7F5C"/>
    <w:rsid w:val="00EE1320"/>
    <w:rsid w:val="00EE1AA0"/>
    <w:rsid w:val="00EE558D"/>
    <w:rsid w:val="00EE5ADA"/>
    <w:rsid w:val="00EF06D3"/>
    <w:rsid w:val="00EF081C"/>
    <w:rsid w:val="00EF492B"/>
    <w:rsid w:val="00EF6B6D"/>
    <w:rsid w:val="00F306C1"/>
    <w:rsid w:val="00F33167"/>
    <w:rsid w:val="00F33B54"/>
    <w:rsid w:val="00F347D2"/>
    <w:rsid w:val="00F37879"/>
    <w:rsid w:val="00F45CBF"/>
    <w:rsid w:val="00F5496C"/>
    <w:rsid w:val="00F562C1"/>
    <w:rsid w:val="00F711D7"/>
    <w:rsid w:val="00F71B95"/>
    <w:rsid w:val="00F7689E"/>
    <w:rsid w:val="00F77963"/>
    <w:rsid w:val="00F927C0"/>
    <w:rsid w:val="00F933F3"/>
    <w:rsid w:val="00F97DEF"/>
    <w:rsid w:val="00FA2D99"/>
    <w:rsid w:val="00FA370D"/>
    <w:rsid w:val="00FA6C5B"/>
    <w:rsid w:val="00FA7B86"/>
    <w:rsid w:val="00FB2C88"/>
    <w:rsid w:val="00FB729B"/>
    <w:rsid w:val="00FC0E5F"/>
    <w:rsid w:val="00FC4324"/>
    <w:rsid w:val="00FD3B59"/>
    <w:rsid w:val="00FF2B41"/>
    <w:rsid w:val="00FF435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92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B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7568C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E7568C"/>
    <w:rPr>
      <w:rFonts w:ascii="Arial" w:eastAsia="MS Mincho" w:hAnsi="Arial"/>
      <w:lang w:val="x-none" w:eastAsia="x-none"/>
    </w:rPr>
  </w:style>
  <w:style w:type="character" w:customStyle="1" w:styleId="TACChar">
    <w:name w:val="TAC Char"/>
    <w:link w:val="TAC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C">
    <w:name w:val="TAC"/>
    <w:basedOn w:val="Normal"/>
    <w:link w:val="TACChar"/>
    <w:rsid w:val="00576746"/>
    <w:pPr>
      <w:keepNext/>
      <w:keepLines/>
      <w:widowControl w:val="0"/>
      <w:jc w:val="center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576746"/>
    <w:rPr>
      <w:rFonts w:ascii="Arial" w:hAnsi="Arial" w:cs="Arial"/>
      <w:b/>
      <w:kern w:val="2"/>
      <w:sz w:val="21"/>
    </w:rPr>
  </w:style>
  <w:style w:type="paragraph" w:customStyle="1" w:styleId="TH">
    <w:name w:val="TH"/>
    <w:basedOn w:val="Normal"/>
    <w:link w:val="THChar"/>
    <w:rsid w:val="00576746"/>
    <w:pPr>
      <w:keepNext/>
      <w:keepLines/>
      <w:widowControl w:val="0"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 w:eastAsia="zh-CN"/>
    </w:rPr>
  </w:style>
  <w:style w:type="character" w:customStyle="1" w:styleId="TANChar">
    <w:name w:val="TAN Char"/>
    <w:link w:val="TAN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N">
    <w:name w:val="TAN"/>
    <w:basedOn w:val="Normal"/>
    <w:link w:val="TANChar"/>
    <w:rsid w:val="00576746"/>
    <w:pPr>
      <w:keepNext/>
      <w:keepLines/>
      <w:widowControl w:val="0"/>
      <w:ind w:left="851" w:hanging="851"/>
      <w:jc w:val="both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H6Char">
    <w:name w:val="H6 Char"/>
    <w:link w:val="H6"/>
    <w:locked/>
    <w:rsid w:val="00214BE7"/>
    <w:rPr>
      <w:rFonts w:ascii="Arial" w:eastAsia="Times New Roman" w:hAnsi="Arial" w:cs="Arial"/>
      <w:lang w:eastAsia="ja-JP"/>
    </w:rPr>
  </w:style>
  <w:style w:type="paragraph" w:customStyle="1" w:styleId="H6">
    <w:name w:val="H6"/>
    <w:basedOn w:val="Heading5"/>
    <w:next w:val="Normal"/>
    <w:link w:val="H6Char"/>
    <w:rsid w:val="00214BE7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Arial"/>
      <w:b w:val="0"/>
      <w:bCs w:val="0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BE7"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84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0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4</cp:revision>
  <dcterms:created xsi:type="dcterms:W3CDTF">2022-11-02T06:29:00Z</dcterms:created>
  <dcterms:modified xsi:type="dcterms:W3CDTF">2022-11-04T15:31:00Z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2022-11-01T02:19:22Z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bda5e535-140f-476d-b0a2-130bee61767b</vt:lpwstr>
  </property>
  <property fmtid="{D5CDD505-2E9C-101B-9397-08002B2CF9AE}" pid="9" name="MSIP_Label_83bcef13-7cac-433f-ba1d-47a323951816_ContentBits">
    <vt:lpwstr>0</vt:lpwstr>
  </property>
</Properties>
</file>